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rPr>
        <w:t>АДМИНИСТРАЦИЯ</w:t>
        <w:br/>
        <w:t>ШАДРИНСКОГО СЕЛЬСОВЕТА</w:t>
        <w:br/>
        <w:t xml:space="preserve">КОЗУЛЬСКОГО РАЙОНА  </w:t>
      </w:r>
    </w:p>
    <w:p>
      <w:pPr>
        <w:pStyle w:val="Normal"/>
        <w:jc w:val="center"/>
        <w:rPr>
          <w:b/>
          <w:b/>
          <w:sz w:val="28"/>
        </w:rPr>
      </w:pPr>
      <w:r>
        <w:rPr>
          <w:b/>
          <w:sz w:val="28"/>
        </w:rPr>
        <w:t>КРАСНОЯРСКОГО КРАЯ</w:t>
      </w:r>
    </w:p>
    <w:p>
      <w:pPr>
        <w:pStyle w:val="Normal"/>
        <w:rPr/>
      </w:pPr>
      <w:r>
        <w:rPr>
          <w:b/>
          <w:sz w:val="28"/>
        </w:rPr>
        <w:t xml:space="preserve">                                                           </w:t>
      </w:r>
    </w:p>
    <w:p>
      <w:pPr>
        <w:pStyle w:val="Normal"/>
        <w:jc w:val="center"/>
        <w:rPr>
          <w:b/>
          <w:b/>
          <w:sz w:val="28"/>
        </w:rPr>
      </w:pPr>
      <w:r>
        <w:rPr>
          <w:b/>
          <w:sz w:val="28"/>
        </w:rPr>
      </w:r>
    </w:p>
    <w:p>
      <w:pPr>
        <w:pStyle w:val="Normal"/>
        <w:jc w:val="center"/>
        <w:rPr>
          <w:b/>
          <w:b/>
          <w:sz w:val="28"/>
        </w:rPr>
      </w:pPr>
      <w:r>
        <w:rPr>
          <w:b/>
          <w:sz w:val="28"/>
        </w:rPr>
        <w:t xml:space="preserve">ПОСТАНОВЛЕНИЕ </w:t>
      </w:r>
    </w:p>
    <w:p>
      <w:pPr>
        <w:pStyle w:val="Normal"/>
        <w:rPr>
          <w:b/>
          <w:b/>
          <w:sz w:val="28"/>
        </w:rPr>
      </w:pPr>
      <w:r>
        <w:rPr>
          <w:b/>
          <w:sz w:val="28"/>
        </w:rPr>
      </w:r>
    </w:p>
    <w:p>
      <w:pPr>
        <w:pStyle w:val="Normal"/>
        <w:rPr>
          <w:sz w:val="28"/>
        </w:rPr>
      </w:pPr>
      <w:r>
        <w:rPr>
          <w:sz w:val="28"/>
        </w:rPr>
        <w:t xml:space="preserve">    </w:t>
      </w:r>
    </w:p>
    <w:p>
      <w:pPr>
        <w:pStyle w:val="Normal"/>
        <w:rPr/>
      </w:pPr>
      <w:r>
        <w:rPr>
          <w:sz w:val="28"/>
        </w:rPr>
        <w:t>09.08.</w:t>
      </w:r>
      <w:r>
        <w:rPr>
          <w:sz w:val="28"/>
        </w:rPr>
        <w:t xml:space="preserve">2023                                    с. Шадрино                                               № </w:t>
      </w:r>
      <w:r>
        <w:rPr>
          <w:sz w:val="28"/>
        </w:rPr>
        <w:t>50</w:t>
      </w:r>
    </w:p>
    <w:p>
      <w:pPr>
        <w:pStyle w:val="Normal"/>
        <w:rPr>
          <w:sz w:val="28"/>
        </w:rPr>
      </w:pPr>
      <w:r>
        <w:rPr>
          <w:sz w:val="28"/>
        </w:rPr>
      </w:r>
    </w:p>
    <w:p>
      <w:pPr>
        <w:pStyle w:val="Normal"/>
        <w:jc w:val="both"/>
        <w:rPr/>
      </w:pPr>
      <w:r>
        <w:rPr>
          <w:sz w:val="28"/>
        </w:rPr>
        <w:t xml:space="preserve">О внесении изменений в постановление администрации Шадринского  сельсовета от 20.10.2022 года № 49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w:t>
      </w:r>
    </w:p>
    <w:p>
      <w:pPr>
        <w:pStyle w:val="Normal"/>
        <w:jc w:val="both"/>
        <w:rPr>
          <w:sz w:val="28"/>
        </w:rPr>
      </w:pPr>
      <w:r>
        <w:rPr>
          <w:sz w:val="28"/>
        </w:rPr>
      </w:r>
    </w:p>
    <w:p>
      <w:pPr>
        <w:pStyle w:val="Normal"/>
        <w:jc w:val="both"/>
        <w:rPr>
          <w:sz w:val="28"/>
        </w:rPr>
      </w:pPr>
      <w:r>
        <w:rPr>
          <w:sz w:val="28"/>
        </w:rPr>
        <w:tab/>
        <w:t>На основании статьи 36 Бюджетного кодекса Российской Федерации, статьи 17, п.п. 1.3 п.1 статьи 30 Устава Шадринского сельсовета Козульского района Красноярского края. Руководствуясь статьей 17 Устава Шадринского сельсовета Козульского района Красноярского края  ПОСТАНОВЛЯЮ:</w:t>
      </w:r>
    </w:p>
    <w:p>
      <w:pPr>
        <w:pStyle w:val="Normal"/>
        <w:ind w:left="0" w:right="0" w:firstLine="709"/>
        <w:jc w:val="both"/>
        <w:rPr/>
      </w:pPr>
      <w:r>
        <w:rPr>
          <w:sz w:val="28"/>
        </w:rPr>
        <w:t>1. Внести в постановление администрации Шадринского  сельсовета от  20.10.2022 года № 49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следующие изменения:</w:t>
      </w:r>
    </w:p>
    <w:p>
      <w:pPr>
        <w:pStyle w:val="Normal"/>
        <w:ind w:left="0" w:right="0" w:firstLine="709"/>
        <w:jc w:val="both"/>
        <w:rPr>
          <w:sz w:val="28"/>
        </w:rPr>
      </w:pPr>
      <w:r>
        <w:rPr>
          <w:sz w:val="28"/>
        </w:rPr>
        <w:t xml:space="preserve">1.1. В таблице паспорта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строку 6 изложить в новой  редакции </w:t>
      </w:r>
    </w:p>
    <w:tbl>
      <w:tblPr>
        <w:tblStyle w:val="Style_4"/>
        <w:tblW w:w="9355" w:type="dxa"/>
        <w:jc w:val="left"/>
        <w:tblInd w:w="108" w:type="dxa"/>
        <w:tblCellMar>
          <w:top w:w="0" w:type="dxa"/>
          <w:left w:w="108" w:type="dxa"/>
          <w:bottom w:w="0" w:type="dxa"/>
          <w:right w:w="108" w:type="dxa"/>
        </w:tblCellMar>
      </w:tblPr>
      <w:tblGrid>
        <w:gridCol w:w="2655"/>
        <w:gridCol w:w="6699"/>
      </w:tblGrid>
      <w:tr>
        <w:trPr/>
        <w:tc>
          <w:tcPr>
            <w:tcW w:w="2655"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8"/>
              </w:rPr>
            </w:pPr>
            <w:r>
              <w:rPr>
                <w:sz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6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sz w:val="28"/>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pPr>
              <w:pStyle w:val="Normal"/>
              <w:jc w:val="both"/>
              <w:rPr/>
            </w:pPr>
            <w:r>
              <w:rPr>
                <w:sz w:val="28"/>
              </w:rPr>
              <w:t xml:space="preserve">Объем финансирования, необходимый для реализации программы на три года, составляет              </w:t>
            </w:r>
            <w:r>
              <w:rPr>
                <w:color w:val="0D0D0D"/>
                <w:sz w:val="28"/>
              </w:rPr>
              <w:t xml:space="preserve">         6566,3 тыс. руб., в том числе по годам:</w:t>
            </w:r>
          </w:p>
          <w:p>
            <w:pPr>
              <w:pStyle w:val="Normal"/>
              <w:rPr>
                <w:color w:val="0D0D0D"/>
                <w:sz w:val="28"/>
              </w:rPr>
            </w:pPr>
            <w:r>
              <w:rPr>
                <w:color w:val="0D0D0D"/>
                <w:sz w:val="28"/>
              </w:rPr>
              <w:t>2021год-     2739,00тыс. рублей</w:t>
            </w:r>
          </w:p>
          <w:p>
            <w:pPr>
              <w:pStyle w:val="Normal"/>
              <w:rPr>
                <w:color w:val="0D0D0D"/>
                <w:sz w:val="28"/>
              </w:rPr>
            </w:pPr>
            <w:r>
              <w:rPr>
                <w:color w:val="0D0D0D"/>
                <w:sz w:val="28"/>
              </w:rPr>
              <w:t>2022 год –  3484,7 тыс. рублей.</w:t>
            </w:r>
          </w:p>
          <w:p>
            <w:pPr>
              <w:pStyle w:val="Normal"/>
              <w:rPr/>
            </w:pPr>
            <w:r>
              <w:rPr>
                <w:color w:val="0D0D0D"/>
                <w:sz w:val="28"/>
              </w:rPr>
              <w:t>2023 год -   4772,4 тыс. рублей;</w:t>
            </w:r>
          </w:p>
          <w:p>
            <w:pPr>
              <w:pStyle w:val="Normal"/>
              <w:rPr>
                <w:color w:val="0D0D0D"/>
                <w:sz w:val="28"/>
              </w:rPr>
            </w:pPr>
            <w:r>
              <w:rPr>
                <w:color w:val="0D0D0D"/>
                <w:sz w:val="28"/>
              </w:rPr>
              <w:t>2024 год -   890,3 тыс. рублей;</w:t>
            </w:r>
          </w:p>
          <w:p>
            <w:pPr>
              <w:pStyle w:val="Normal"/>
              <w:rPr/>
            </w:pPr>
            <w:r>
              <w:rPr>
                <w:color w:val="0D0D0D"/>
                <w:sz w:val="28"/>
              </w:rPr>
              <w:t>2025 год -   903,6 тыс. рублей;</w:t>
            </w:r>
          </w:p>
        </w:tc>
      </w:tr>
    </w:tbl>
    <w:p>
      <w:pPr>
        <w:pStyle w:val="Normal"/>
        <w:ind w:left="0" w:right="0" w:firstLine="709"/>
        <w:jc w:val="both"/>
        <w:rPr/>
      </w:pPr>
      <w:r>
        <w:rPr/>
      </w:r>
    </w:p>
    <w:p>
      <w:pPr>
        <w:pStyle w:val="Normal"/>
        <w:ind w:left="0" w:right="0" w:firstLine="709"/>
        <w:jc w:val="both"/>
        <w:rPr/>
      </w:pPr>
      <w:r>
        <w:rPr>
          <w:sz w:val="28"/>
        </w:rPr>
        <w:t>1.2. Приложение 1 к муниципальной программе 1 «Повышение благосостояния жизни населения муниципального образования Шадринский сельсовет», изложить в следующей редакции согласно приложения 1.</w:t>
      </w:r>
    </w:p>
    <w:p>
      <w:pPr>
        <w:pStyle w:val="Normal"/>
        <w:ind w:left="0" w:right="0" w:firstLine="709"/>
        <w:jc w:val="both"/>
        <w:rPr/>
      </w:pPr>
      <w:r>
        <w:rPr>
          <w:sz w:val="28"/>
        </w:rPr>
        <w:t>1.3. В таблице паспорта подпрограммы 1 «Организация благоустройства территории муниципального образования Шадринский сельсовет» муниципальной программы «Повышение благосостояния жизни населения муниципального образования Шадринский сельсовет» строку 7 изложить в новой редакции:</w:t>
      </w:r>
    </w:p>
    <w:tbl>
      <w:tblPr>
        <w:tblStyle w:val="Style_4"/>
        <w:tblW w:w="9355" w:type="dxa"/>
        <w:jc w:val="left"/>
        <w:tblInd w:w="108" w:type="dxa"/>
        <w:tblCellMar>
          <w:top w:w="0" w:type="dxa"/>
          <w:left w:w="108" w:type="dxa"/>
          <w:bottom w:w="0" w:type="dxa"/>
          <w:right w:w="108" w:type="dxa"/>
        </w:tblCellMar>
      </w:tblPr>
      <w:tblGrid>
        <w:gridCol w:w="1898"/>
        <w:gridCol w:w="7456"/>
      </w:tblGrid>
      <w:tr>
        <w:trPr/>
        <w:tc>
          <w:tcPr>
            <w:tcW w:w="189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45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pPr>
            <w:r>
              <w:rPr>
                <w:sz w:val="28"/>
              </w:rPr>
              <w:t>Местный бюджет:</w:t>
            </w:r>
          </w:p>
          <w:p>
            <w:pPr>
              <w:pStyle w:val="Normal"/>
              <w:spacing w:before="0" w:after="0"/>
              <w:contextualSpacing/>
              <w:jc w:val="both"/>
              <w:rPr/>
            </w:pPr>
            <w:r>
              <w:rPr>
                <w:sz w:val="28"/>
              </w:rPr>
              <w:t>2014год-97,6</w:t>
            </w:r>
          </w:p>
          <w:p>
            <w:pPr>
              <w:pStyle w:val="Normal"/>
              <w:spacing w:before="0" w:after="0"/>
              <w:contextualSpacing/>
              <w:jc w:val="both"/>
              <w:rPr/>
            </w:pPr>
            <w:r>
              <w:rPr>
                <w:sz w:val="28"/>
              </w:rPr>
              <w:t>2015год-21,00</w:t>
            </w:r>
          </w:p>
          <w:p>
            <w:pPr>
              <w:pStyle w:val="Normal"/>
              <w:spacing w:before="0" w:after="0"/>
              <w:contextualSpacing/>
              <w:jc w:val="both"/>
              <w:rPr/>
            </w:pPr>
            <w:r>
              <w:rPr>
                <w:sz w:val="28"/>
              </w:rPr>
              <w:t>2016год-40,53</w:t>
            </w:r>
          </w:p>
          <w:p>
            <w:pPr>
              <w:pStyle w:val="Normal"/>
              <w:spacing w:before="0" w:after="0"/>
              <w:contextualSpacing/>
              <w:rPr/>
            </w:pPr>
            <w:r>
              <w:rPr>
                <w:sz w:val="28"/>
              </w:rPr>
              <w:t>2017год- 508,33</w:t>
            </w:r>
          </w:p>
          <w:p>
            <w:pPr>
              <w:pStyle w:val="Normal"/>
              <w:spacing w:before="0" w:after="0"/>
              <w:contextualSpacing/>
              <w:rPr/>
            </w:pPr>
            <w:r>
              <w:rPr>
                <w:sz w:val="28"/>
              </w:rPr>
              <w:t>2018год- 30,00</w:t>
            </w:r>
          </w:p>
          <w:p>
            <w:pPr>
              <w:pStyle w:val="Normal"/>
              <w:spacing w:before="0" w:after="0"/>
              <w:contextualSpacing/>
              <w:rPr/>
            </w:pPr>
            <w:r>
              <w:rPr>
                <w:sz w:val="28"/>
              </w:rPr>
              <w:t>2019год-55,50</w:t>
            </w:r>
          </w:p>
          <w:p>
            <w:pPr>
              <w:pStyle w:val="Normal"/>
              <w:spacing w:before="0" w:after="0"/>
              <w:contextualSpacing/>
              <w:rPr/>
            </w:pPr>
            <w:r>
              <w:rPr>
                <w:sz w:val="28"/>
              </w:rPr>
              <w:t>2019год (краевые)-250,00</w:t>
            </w:r>
          </w:p>
          <w:p>
            <w:pPr>
              <w:pStyle w:val="Normal"/>
              <w:spacing w:before="0" w:after="0"/>
              <w:contextualSpacing/>
              <w:rPr/>
            </w:pPr>
            <w:r>
              <w:rPr>
                <w:sz w:val="28"/>
              </w:rPr>
              <w:t>2020год-45,00</w:t>
            </w:r>
          </w:p>
          <w:p>
            <w:pPr>
              <w:pStyle w:val="Normal"/>
              <w:spacing w:before="0" w:after="0"/>
              <w:contextualSpacing/>
              <w:rPr/>
            </w:pPr>
            <w:r>
              <w:rPr>
                <w:sz w:val="28"/>
              </w:rPr>
              <w:t>2021год-780,00</w:t>
            </w:r>
          </w:p>
          <w:p>
            <w:pPr>
              <w:pStyle w:val="Normal"/>
              <w:spacing w:before="0" w:after="0"/>
              <w:contextualSpacing/>
              <w:rPr/>
            </w:pPr>
            <w:r>
              <w:rPr>
                <w:sz w:val="28"/>
              </w:rPr>
              <w:t>2021 год 931,00(краевые)</w:t>
            </w:r>
          </w:p>
          <w:p>
            <w:pPr>
              <w:pStyle w:val="Normal"/>
              <w:spacing w:before="0" w:after="0"/>
              <w:contextualSpacing/>
              <w:rPr/>
            </w:pPr>
            <w:r>
              <w:rPr>
                <w:sz w:val="28"/>
              </w:rPr>
              <w:t>2022год-3177,3</w:t>
            </w:r>
          </w:p>
          <w:p>
            <w:pPr>
              <w:pStyle w:val="Normal"/>
              <w:spacing w:before="0" w:after="0"/>
              <w:contextualSpacing/>
              <w:rPr/>
            </w:pPr>
            <w:r>
              <w:rPr>
                <w:sz w:val="28"/>
              </w:rPr>
              <w:t>2023год-1473,4</w:t>
            </w:r>
          </w:p>
          <w:p>
            <w:pPr>
              <w:pStyle w:val="Normal"/>
              <w:spacing w:before="0" w:after="0"/>
              <w:contextualSpacing/>
              <w:rPr/>
            </w:pPr>
            <w:r>
              <w:rPr>
                <w:sz w:val="28"/>
              </w:rPr>
              <w:t>2024год -45,00</w:t>
            </w:r>
          </w:p>
          <w:p>
            <w:pPr>
              <w:pStyle w:val="Normal"/>
              <w:spacing w:before="0" w:after="0"/>
              <w:contextualSpacing/>
              <w:rPr/>
            </w:pPr>
            <w:r>
              <w:rPr>
                <w:sz w:val="28"/>
              </w:rPr>
              <w:t>2025год-45,00</w:t>
            </w:r>
          </w:p>
          <w:p>
            <w:pPr>
              <w:pStyle w:val="Normal"/>
              <w:spacing w:before="0" w:after="0"/>
              <w:contextualSpacing/>
              <w:jc w:val="both"/>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pPr>
        <w:pStyle w:val="Normal"/>
        <w:ind w:left="0" w:right="0" w:firstLine="709"/>
        <w:jc w:val="both"/>
        <w:rPr>
          <w:sz w:val="28"/>
        </w:rPr>
      </w:pPr>
      <w:r>
        <w:rPr>
          <w:sz w:val="28"/>
        </w:rPr>
      </w:r>
    </w:p>
    <w:p>
      <w:pPr>
        <w:pStyle w:val="Normal"/>
        <w:ind w:left="0" w:right="0" w:firstLine="709"/>
        <w:jc w:val="both"/>
        <w:rPr>
          <w:sz w:val="28"/>
        </w:rPr>
      </w:pPr>
      <w:r>
        <w:rPr>
          <w:sz w:val="28"/>
        </w:rPr>
        <w:t>1.4. Приложение 1 к подпрограмме 1 «Организация благоустройства территории муниципального образования Шадринский сельсовет» изложить в новой редакции согласно приложения 2.</w:t>
      </w:r>
    </w:p>
    <w:p>
      <w:pPr>
        <w:pStyle w:val="Normal"/>
        <w:ind w:left="0" w:right="0" w:firstLine="709"/>
        <w:jc w:val="both"/>
        <w:rPr>
          <w:sz w:val="28"/>
        </w:rPr>
      </w:pPr>
      <w:r>
        <w:rPr>
          <w:sz w:val="28"/>
        </w:rPr>
        <w:t>1.5. В таблице паспорта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строку 7 изложить в новой редакции:</w:t>
      </w:r>
    </w:p>
    <w:tbl>
      <w:tblPr>
        <w:tblStyle w:val="Style_4"/>
        <w:tblW w:w="9355" w:type="dxa"/>
        <w:jc w:val="left"/>
        <w:tblInd w:w="108" w:type="dxa"/>
        <w:tblCellMar>
          <w:top w:w="0" w:type="dxa"/>
          <w:left w:w="108" w:type="dxa"/>
          <w:bottom w:w="0" w:type="dxa"/>
          <w:right w:w="108" w:type="dxa"/>
        </w:tblCellMar>
      </w:tblPr>
      <w:tblGrid>
        <w:gridCol w:w="2655"/>
        <w:gridCol w:w="6699"/>
      </w:tblGrid>
      <w:tr>
        <w:trPr/>
        <w:tc>
          <w:tcPr>
            <w:tcW w:w="2655" w:type="dxa"/>
            <w:tcBorders>
              <w:top w:val="single" w:sz="4" w:space="0" w:color="000000"/>
              <w:left w:val="single" w:sz="4" w:space="0" w:color="000000"/>
              <w:bottom w:val="single" w:sz="4" w:space="0" w:color="000000"/>
              <w:right w:val="single" w:sz="4" w:space="0" w:color="000000"/>
            </w:tcBorders>
            <w:shd w:fill="auto" w:val="clear"/>
          </w:tcPr>
          <w:p>
            <w:pPr>
              <w:pStyle w:val="Normal"/>
              <w:rPr>
                <w:sz w:val="28"/>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8"/>
              </w:rPr>
            </w:pPr>
            <w:r>
              <w:rPr>
                <w:sz w:val="28"/>
              </w:rPr>
              <w:t>Краевой бюджет:</w:t>
            </w:r>
          </w:p>
          <w:p>
            <w:pPr>
              <w:pStyle w:val="Normal"/>
              <w:jc w:val="both"/>
              <w:rPr>
                <w:sz w:val="28"/>
              </w:rPr>
            </w:pPr>
            <w:r>
              <w:rPr>
                <w:sz w:val="28"/>
              </w:rPr>
              <w:t>2014г- 41,7</w:t>
            </w:r>
          </w:p>
          <w:p>
            <w:pPr>
              <w:pStyle w:val="Normal"/>
              <w:jc w:val="both"/>
              <w:rPr>
                <w:sz w:val="28"/>
              </w:rPr>
            </w:pPr>
            <w:r>
              <w:rPr>
                <w:sz w:val="28"/>
              </w:rPr>
              <w:t>2015г- 796,0</w:t>
            </w:r>
          </w:p>
          <w:p>
            <w:pPr>
              <w:pStyle w:val="Normal"/>
              <w:jc w:val="both"/>
              <w:rPr>
                <w:sz w:val="28"/>
              </w:rPr>
            </w:pPr>
            <w:r>
              <w:rPr>
                <w:sz w:val="28"/>
              </w:rPr>
              <w:t>2015г -85,6</w:t>
            </w:r>
          </w:p>
          <w:p>
            <w:pPr>
              <w:pStyle w:val="Normal"/>
              <w:jc w:val="both"/>
              <w:rPr>
                <w:sz w:val="28"/>
              </w:rPr>
            </w:pPr>
            <w:r>
              <w:rPr>
                <w:sz w:val="28"/>
              </w:rPr>
              <w:t>2016г-1102,4</w:t>
            </w:r>
          </w:p>
          <w:p>
            <w:pPr>
              <w:pStyle w:val="Normal"/>
              <w:jc w:val="both"/>
              <w:rPr>
                <w:sz w:val="28"/>
              </w:rPr>
            </w:pPr>
            <w:r>
              <w:rPr>
                <w:sz w:val="28"/>
              </w:rPr>
              <w:t>2017г-1599,40</w:t>
            </w:r>
          </w:p>
          <w:p>
            <w:pPr>
              <w:pStyle w:val="Normal"/>
              <w:jc w:val="both"/>
              <w:rPr>
                <w:sz w:val="28"/>
              </w:rPr>
            </w:pPr>
            <w:r>
              <w:rPr>
                <w:sz w:val="28"/>
              </w:rPr>
              <w:t>2018г-1225,13</w:t>
            </w:r>
          </w:p>
          <w:p>
            <w:pPr>
              <w:pStyle w:val="Normal"/>
              <w:jc w:val="both"/>
              <w:rPr>
                <w:sz w:val="28"/>
              </w:rPr>
            </w:pPr>
            <w:r>
              <w:rPr>
                <w:sz w:val="28"/>
              </w:rPr>
              <w:t>2019г-869,28</w:t>
            </w:r>
          </w:p>
          <w:p>
            <w:pPr>
              <w:pStyle w:val="Normal"/>
              <w:jc w:val="both"/>
              <w:rPr>
                <w:sz w:val="28"/>
              </w:rPr>
            </w:pPr>
            <w:r>
              <w:rPr>
                <w:sz w:val="28"/>
              </w:rPr>
              <w:t>2020г-123,7</w:t>
            </w:r>
          </w:p>
          <w:p>
            <w:pPr>
              <w:pStyle w:val="Normal"/>
              <w:jc w:val="both"/>
              <w:rPr>
                <w:sz w:val="28"/>
              </w:rPr>
            </w:pPr>
            <w:r>
              <w:rPr>
                <w:sz w:val="28"/>
              </w:rPr>
              <w:t>2021г-0,0</w:t>
            </w:r>
          </w:p>
          <w:p>
            <w:pPr>
              <w:pStyle w:val="Normal"/>
              <w:jc w:val="both"/>
              <w:rPr>
                <w:sz w:val="28"/>
              </w:rPr>
            </w:pPr>
            <w:r>
              <w:rPr>
                <w:sz w:val="28"/>
              </w:rPr>
              <w:t>Местный бюджет:</w:t>
            </w:r>
          </w:p>
          <w:p>
            <w:pPr>
              <w:pStyle w:val="Normal"/>
              <w:jc w:val="both"/>
              <w:rPr>
                <w:sz w:val="28"/>
              </w:rPr>
            </w:pPr>
            <w:r>
              <w:rPr>
                <w:sz w:val="28"/>
              </w:rPr>
              <w:t>2014г-  62,00</w:t>
            </w:r>
          </w:p>
          <w:p>
            <w:pPr>
              <w:pStyle w:val="Normal"/>
              <w:jc w:val="both"/>
              <w:rPr>
                <w:sz w:val="28"/>
              </w:rPr>
            </w:pPr>
            <w:r>
              <w:rPr>
                <w:sz w:val="28"/>
              </w:rPr>
              <w:t>2015г – 75,80</w:t>
            </w:r>
          </w:p>
          <w:p>
            <w:pPr>
              <w:pStyle w:val="Normal"/>
              <w:jc w:val="both"/>
              <w:rPr>
                <w:sz w:val="28"/>
              </w:rPr>
            </w:pPr>
            <w:r>
              <w:rPr>
                <w:sz w:val="28"/>
              </w:rPr>
              <w:t>2016г- 107,20</w:t>
            </w:r>
          </w:p>
          <w:p>
            <w:pPr>
              <w:pStyle w:val="Normal"/>
              <w:jc w:val="both"/>
              <w:rPr>
                <w:sz w:val="28"/>
              </w:rPr>
            </w:pPr>
            <w:r>
              <w:rPr>
                <w:sz w:val="28"/>
              </w:rPr>
              <w:t>2017г – 80,3</w:t>
            </w:r>
          </w:p>
          <w:p>
            <w:pPr>
              <w:pStyle w:val="Normal"/>
              <w:jc w:val="both"/>
              <w:rPr>
                <w:sz w:val="28"/>
              </w:rPr>
            </w:pPr>
            <w:r>
              <w:rPr>
                <w:sz w:val="28"/>
              </w:rPr>
              <w:t>2018г-  77,00</w:t>
            </w:r>
          </w:p>
          <w:p>
            <w:pPr>
              <w:pStyle w:val="Normal"/>
              <w:jc w:val="both"/>
              <w:rPr>
                <w:sz w:val="28"/>
              </w:rPr>
            </w:pPr>
            <w:r>
              <w:rPr>
                <w:sz w:val="28"/>
              </w:rPr>
              <w:t>2019г-  86,00</w:t>
            </w:r>
          </w:p>
          <w:p>
            <w:pPr>
              <w:pStyle w:val="Normal"/>
              <w:jc w:val="both"/>
              <w:rPr>
                <w:sz w:val="28"/>
              </w:rPr>
            </w:pPr>
            <w:r>
              <w:rPr>
                <w:sz w:val="28"/>
              </w:rPr>
              <w:t>2020г-  98,3</w:t>
            </w:r>
          </w:p>
          <w:p>
            <w:pPr>
              <w:pStyle w:val="Normal"/>
              <w:jc w:val="both"/>
              <w:rPr>
                <w:sz w:val="28"/>
              </w:rPr>
            </w:pPr>
            <w:r>
              <w:rPr>
                <w:sz w:val="28"/>
              </w:rPr>
              <w:t xml:space="preserve">2020- 123,7краевые </w:t>
            </w:r>
          </w:p>
          <w:p>
            <w:pPr>
              <w:pStyle w:val="Normal"/>
              <w:jc w:val="both"/>
              <w:rPr>
                <w:sz w:val="28"/>
              </w:rPr>
            </w:pPr>
            <w:r>
              <w:rPr>
                <w:sz w:val="28"/>
              </w:rPr>
              <w:t>2021г- 235,7</w:t>
            </w:r>
          </w:p>
          <w:p>
            <w:pPr>
              <w:pStyle w:val="Normal"/>
              <w:jc w:val="both"/>
              <w:rPr>
                <w:sz w:val="28"/>
              </w:rPr>
            </w:pPr>
            <w:r>
              <w:rPr>
                <w:sz w:val="28"/>
              </w:rPr>
              <w:t>2022г- 204,5</w:t>
            </w:r>
          </w:p>
          <w:p>
            <w:pPr>
              <w:pStyle w:val="Normal"/>
              <w:jc w:val="both"/>
              <w:rPr>
                <w:sz w:val="28"/>
              </w:rPr>
            </w:pPr>
            <w:r>
              <w:rPr>
                <w:sz w:val="28"/>
              </w:rPr>
              <w:t>2023г.-2527,7</w:t>
            </w:r>
          </w:p>
          <w:p>
            <w:pPr>
              <w:pStyle w:val="Normal"/>
              <w:jc w:val="both"/>
              <w:rPr>
                <w:sz w:val="28"/>
              </w:rPr>
            </w:pPr>
            <w:r>
              <w:rPr>
                <w:sz w:val="28"/>
              </w:rPr>
              <w:t>2024г-224,9</w:t>
            </w:r>
          </w:p>
          <w:p>
            <w:pPr>
              <w:pStyle w:val="Normal"/>
              <w:jc w:val="both"/>
              <w:rPr>
                <w:sz w:val="28"/>
              </w:rPr>
            </w:pPr>
            <w:r>
              <w:rPr>
                <w:sz w:val="28"/>
              </w:rPr>
              <w:t>2025г.-238,2</w:t>
            </w:r>
          </w:p>
          <w:p>
            <w:pPr>
              <w:pStyle w:val="Normal"/>
              <w:jc w:val="both"/>
              <w:rPr>
                <w:sz w:val="28"/>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pPr>
        <w:pStyle w:val="Normal"/>
        <w:ind w:left="0" w:right="0" w:firstLine="709"/>
        <w:jc w:val="both"/>
        <w:rPr/>
      </w:pPr>
      <w:r>
        <w:rPr>
          <w:sz w:val="28"/>
        </w:rPr>
        <w:t>1.6. Приложение 2 к подпрограмме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изложить в новой редакции согласно приложения 3.</w:t>
      </w:r>
    </w:p>
    <w:p>
      <w:pPr>
        <w:pStyle w:val="Normal"/>
        <w:ind w:left="0" w:right="0" w:firstLine="709"/>
        <w:jc w:val="both"/>
        <w:rPr/>
      </w:pPr>
      <w:r>
        <w:rPr>
          <w:sz w:val="28"/>
        </w:rPr>
        <w:t>1.7. В разделе 1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слова «770,7 тыс.руб.» заменить словами «2527,7 тыс.руб.»</w:t>
      </w:r>
    </w:p>
    <w:p>
      <w:pPr>
        <w:pStyle w:val="Normal"/>
        <w:jc w:val="both"/>
        <w:rPr/>
      </w:pPr>
      <w:r>
        <w:rPr>
          <w:sz w:val="28"/>
        </w:rPr>
        <w:t xml:space="preserve">           </w:t>
      </w:r>
      <w:r>
        <w:rPr>
          <w:sz w:val="28"/>
        </w:rPr>
        <w:t>1.8. В таблице паспорта подпрограммы 3 «Обеспечение первичных мер пожарной безопасности в муниципальном образовании Шадринский сельсовет» строку 9 изложить в новой редакции:</w:t>
      </w:r>
    </w:p>
    <w:tbl>
      <w:tblPr>
        <w:tblStyle w:val="Style_4"/>
        <w:tblW w:w="9355" w:type="dxa"/>
        <w:jc w:val="left"/>
        <w:tblInd w:w="108" w:type="dxa"/>
        <w:tblCellMar>
          <w:top w:w="0" w:type="dxa"/>
          <w:left w:w="108" w:type="dxa"/>
          <w:bottom w:w="0" w:type="dxa"/>
          <w:right w:w="108" w:type="dxa"/>
        </w:tblCellMar>
      </w:tblPr>
      <w:tblGrid>
        <w:gridCol w:w="3342"/>
        <w:gridCol w:w="6012"/>
      </w:tblGrid>
      <w:tr>
        <w:trPr/>
        <w:tc>
          <w:tcPr>
            <w:tcW w:w="33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rPr/>
            </w:pPr>
            <w:r>
              <w:rPr>
                <w:sz w:val="28"/>
              </w:rPr>
              <w:t xml:space="preserve">Объемы и источники финансирования </w:t>
            </w:r>
          </w:p>
          <w:p>
            <w:pPr>
              <w:pStyle w:val="Normal"/>
              <w:spacing w:lineRule="auto" w:line="228"/>
              <w:rPr>
                <w:sz w:val="28"/>
              </w:rPr>
            </w:pPr>
            <w:r>
              <w:rPr>
                <w:sz w:val="28"/>
              </w:rPr>
              <w:t>подпрограммы</w:t>
            </w:r>
          </w:p>
        </w:tc>
        <w:tc>
          <w:tcPr>
            <w:tcW w:w="60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both"/>
              <w:rPr>
                <w:sz w:val="28"/>
              </w:rPr>
            </w:pPr>
            <w:r>
              <w:rPr>
                <w:sz w:val="28"/>
              </w:rPr>
              <w:t>Общий объем финансирования подпрограммы за 2023-2025гг составляет. (местный, краевой бюджет) 135,8 тыс.руб.</w:t>
            </w:r>
          </w:p>
          <w:p>
            <w:pPr>
              <w:pStyle w:val="Normal"/>
              <w:spacing w:lineRule="auto" w:line="228"/>
              <w:jc w:val="both"/>
              <w:rPr>
                <w:sz w:val="28"/>
              </w:rPr>
            </w:pPr>
            <w:r>
              <w:rPr>
                <w:sz w:val="28"/>
              </w:rPr>
              <w:t>в том числе по годам:</w:t>
            </w:r>
          </w:p>
          <w:p>
            <w:pPr>
              <w:pStyle w:val="Normal"/>
              <w:spacing w:lineRule="auto" w:line="228"/>
              <w:jc w:val="both"/>
              <w:rPr>
                <w:sz w:val="28"/>
              </w:rPr>
            </w:pPr>
            <w:r>
              <w:rPr>
                <w:sz w:val="28"/>
              </w:rPr>
              <w:t>на 2014г- 2,0 тыс.руб.</w:t>
            </w:r>
          </w:p>
          <w:p>
            <w:pPr>
              <w:pStyle w:val="Normal"/>
              <w:spacing w:lineRule="auto" w:line="228"/>
              <w:jc w:val="both"/>
              <w:rPr>
                <w:sz w:val="28"/>
              </w:rPr>
            </w:pPr>
            <w:r>
              <w:rPr>
                <w:sz w:val="28"/>
              </w:rPr>
              <w:t>на 2015г- 5,85 тыс.руб.</w:t>
            </w:r>
          </w:p>
          <w:p>
            <w:pPr>
              <w:pStyle w:val="Normal"/>
              <w:spacing w:lineRule="auto" w:line="228"/>
              <w:jc w:val="both"/>
              <w:rPr>
                <w:sz w:val="28"/>
              </w:rPr>
            </w:pPr>
            <w:r>
              <w:rPr>
                <w:sz w:val="28"/>
              </w:rPr>
              <w:t>на 2016г - 29,00 тыс.руб.</w:t>
            </w:r>
          </w:p>
          <w:p>
            <w:pPr>
              <w:pStyle w:val="Normal"/>
              <w:spacing w:lineRule="auto" w:line="228"/>
              <w:jc w:val="both"/>
              <w:rPr>
                <w:sz w:val="28"/>
              </w:rPr>
            </w:pPr>
            <w:r>
              <w:rPr>
                <w:sz w:val="28"/>
              </w:rPr>
              <w:t>на 2016г(краевые) -     12,72 тыс.руб.</w:t>
            </w:r>
          </w:p>
          <w:p>
            <w:pPr>
              <w:pStyle w:val="Normal"/>
              <w:spacing w:lineRule="auto" w:line="228"/>
              <w:jc w:val="both"/>
              <w:rPr>
                <w:sz w:val="28"/>
              </w:rPr>
            </w:pPr>
            <w:r>
              <w:rPr>
                <w:sz w:val="28"/>
              </w:rPr>
              <w:t>на 2017г- 20,00 тыс.руб.</w:t>
            </w:r>
          </w:p>
          <w:p>
            <w:pPr>
              <w:pStyle w:val="Normal"/>
              <w:spacing w:lineRule="auto" w:line="228"/>
              <w:jc w:val="both"/>
              <w:rPr>
                <w:sz w:val="28"/>
              </w:rPr>
            </w:pPr>
            <w:r>
              <w:rPr>
                <w:sz w:val="28"/>
              </w:rPr>
              <w:t>на 2017г-(краевые)- 12,72 тыс.руб.</w:t>
            </w:r>
          </w:p>
          <w:p>
            <w:pPr>
              <w:pStyle w:val="Normal"/>
              <w:spacing w:lineRule="auto" w:line="228"/>
              <w:jc w:val="both"/>
              <w:rPr>
                <w:sz w:val="28"/>
              </w:rPr>
            </w:pPr>
            <w:r>
              <w:rPr>
                <w:sz w:val="28"/>
              </w:rPr>
              <w:t>на 2018г - 0,63 тыс.руб.</w:t>
            </w:r>
          </w:p>
          <w:p>
            <w:pPr>
              <w:pStyle w:val="Normal"/>
              <w:spacing w:lineRule="auto" w:line="228"/>
              <w:jc w:val="both"/>
              <w:rPr>
                <w:sz w:val="28"/>
              </w:rPr>
            </w:pPr>
            <w:r>
              <w:rPr>
                <w:sz w:val="28"/>
              </w:rPr>
              <w:t>на 2018г (краевые)-12,72тыс.руб.</w:t>
            </w:r>
          </w:p>
          <w:p>
            <w:pPr>
              <w:pStyle w:val="Normal"/>
              <w:spacing w:lineRule="auto" w:line="228"/>
              <w:jc w:val="both"/>
              <w:rPr>
                <w:sz w:val="28"/>
              </w:rPr>
            </w:pPr>
            <w:r>
              <w:rPr>
                <w:sz w:val="28"/>
              </w:rPr>
              <w:t>на 2019г 20,00 тыс.руб.</w:t>
            </w:r>
          </w:p>
          <w:p>
            <w:pPr>
              <w:pStyle w:val="Normal"/>
              <w:spacing w:lineRule="auto" w:line="228"/>
              <w:jc w:val="both"/>
              <w:rPr>
                <w:sz w:val="28"/>
              </w:rPr>
            </w:pPr>
            <w:r>
              <w:rPr>
                <w:sz w:val="28"/>
              </w:rPr>
              <w:t xml:space="preserve">на 2019- (краевые)19,0 тыс.руб. </w:t>
            </w:r>
          </w:p>
          <w:p>
            <w:pPr>
              <w:pStyle w:val="Normal"/>
              <w:spacing w:lineRule="auto" w:line="228"/>
              <w:jc w:val="both"/>
              <w:rPr>
                <w:sz w:val="28"/>
              </w:rPr>
            </w:pPr>
            <w:r>
              <w:rPr>
                <w:sz w:val="28"/>
              </w:rPr>
              <w:t>на 2020г- 31,8 тыс.руб.</w:t>
            </w:r>
          </w:p>
          <w:p>
            <w:pPr>
              <w:pStyle w:val="Normal"/>
              <w:spacing w:lineRule="auto" w:line="228"/>
              <w:jc w:val="both"/>
              <w:rPr>
                <w:sz w:val="28"/>
              </w:rPr>
            </w:pPr>
            <w:r>
              <w:rPr>
                <w:sz w:val="28"/>
              </w:rPr>
              <w:t>на 2021г- 46,7 тыс.руб.</w:t>
            </w:r>
          </w:p>
          <w:p>
            <w:pPr>
              <w:pStyle w:val="Normal"/>
              <w:spacing w:lineRule="auto" w:line="228"/>
              <w:jc w:val="both"/>
              <w:rPr>
                <w:sz w:val="28"/>
              </w:rPr>
            </w:pPr>
            <w:r>
              <w:rPr>
                <w:sz w:val="28"/>
              </w:rPr>
              <w:t>на 2022г- 44,5 тыс.руб.</w:t>
            </w:r>
          </w:p>
          <w:p>
            <w:pPr>
              <w:pStyle w:val="Normal"/>
              <w:spacing w:lineRule="auto" w:line="228"/>
              <w:jc w:val="both"/>
              <w:rPr>
                <w:sz w:val="28"/>
              </w:rPr>
            </w:pPr>
            <w:r>
              <w:rPr>
                <w:sz w:val="28"/>
              </w:rPr>
              <w:t>на 2023г- 195,30 тыс.руб.</w:t>
            </w:r>
          </w:p>
          <w:p>
            <w:pPr>
              <w:pStyle w:val="Normal"/>
              <w:spacing w:lineRule="auto" w:line="228"/>
              <w:jc w:val="both"/>
              <w:rPr>
                <w:sz w:val="28"/>
              </w:rPr>
            </w:pPr>
            <w:r>
              <w:rPr>
                <w:sz w:val="28"/>
              </w:rPr>
              <w:t>на 2024г- 44,5 тыс.руб.</w:t>
            </w:r>
          </w:p>
          <w:p>
            <w:pPr>
              <w:pStyle w:val="Normal"/>
              <w:spacing w:lineRule="auto" w:line="228"/>
              <w:jc w:val="both"/>
              <w:rPr>
                <w:sz w:val="28"/>
              </w:rPr>
            </w:pPr>
            <w:r>
              <w:rPr>
                <w:sz w:val="28"/>
              </w:rPr>
              <w:t>на 2025г- 44,5  тыс.руб.</w:t>
            </w:r>
          </w:p>
        </w:tc>
      </w:tr>
    </w:tbl>
    <w:p>
      <w:pPr>
        <w:pStyle w:val="Normal"/>
        <w:spacing w:before="0" w:after="0"/>
        <w:ind w:left="0" w:right="0" w:firstLine="709"/>
        <w:jc w:val="both"/>
        <w:rPr/>
      </w:pPr>
      <w:r>
        <w:rPr>
          <w:sz w:val="28"/>
        </w:rPr>
        <w:t>1.9. Приложение 1 к подпрограмме 3 «Обеспечение первичных мер пожарной безопасности в муниципальном образовании Шадринский сельсовет» изложить в новой редакции согласно приложения  4.</w:t>
      </w:r>
    </w:p>
    <w:p>
      <w:pPr>
        <w:pStyle w:val="Normal"/>
        <w:spacing w:before="0" w:after="0"/>
        <w:ind w:left="0" w:right="0" w:firstLine="709"/>
        <w:jc w:val="both"/>
        <w:rPr/>
      </w:pPr>
      <w:r>
        <w:rPr/>
        <w:t>1.10.</w:t>
      </w:r>
      <w:r>
        <w:rPr>
          <w:sz w:val="28"/>
        </w:rPr>
        <w:t xml:space="preserve"> Считать утратившим силу постановление администрации Шадрин</w:t>
      </w:r>
      <w:r>
        <w:rPr>
          <w:sz w:val="28"/>
        </w:rPr>
        <w:t>с</w:t>
      </w:r>
      <w:r>
        <w:rPr>
          <w:sz w:val="28"/>
        </w:rPr>
        <w:t>кого сельсовета от 05.06.2023 № 42 «О внесении изменений в постановление администрации Шадринского  сельсовета от 17.11.2022 года № 61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p>
      <w:pPr>
        <w:pStyle w:val="Normal"/>
        <w:spacing w:before="0" w:after="0"/>
        <w:ind w:left="0" w:right="0" w:firstLine="709"/>
        <w:jc w:val="both"/>
        <w:rPr/>
      </w:pPr>
      <w:r>
        <w:rPr>
          <w:sz w:val="28"/>
        </w:rPr>
        <w:t>1.11. Контроль за исполнением распоряжения возложить на главного бухгалтера администрации сельсовета.</w:t>
      </w:r>
    </w:p>
    <w:p>
      <w:pPr>
        <w:pStyle w:val="Normal"/>
        <w:spacing w:before="0" w:after="0"/>
        <w:ind w:left="0" w:right="0" w:firstLine="709"/>
        <w:jc w:val="both"/>
        <w:rPr/>
      </w:pPr>
      <w:r>
        <w:rPr>
          <w:sz w:val="28"/>
        </w:rPr>
        <w:t>1.12. Постановление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w:t>
      </w:r>
    </w:p>
    <w:p>
      <w:pPr>
        <w:pStyle w:val="Normal"/>
        <w:jc w:val="both"/>
        <w:rPr>
          <w:b w:val="false"/>
          <w:b w:val="false"/>
        </w:rPr>
      </w:pPr>
      <w:r>
        <w:rPr>
          <w:b w:val="false"/>
        </w:rPr>
      </w:r>
    </w:p>
    <w:tbl>
      <w:tblPr>
        <w:tblStyle w:val="Style_4"/>
        <w:tblW w:w="9565" w:type="dxa"/>
        <w:jc w:val="left"/>
        <w:tblInd w:w="0" w:type="dxa"/>
        <w:tblCellMar>
          <w:top w:w="0" w:type="dxa"/>
          <w:left w:w="108" w:type="dxa"/>
          <w:bottom w:w="0" w:type="dxa"/>
          <w:right w:w="108" w:type="dxa"/>
        </w:tblCellMar>
      </w:tblPr>
      <w:tblGrid>
        <w:gridCol w:w="3174"/>
        <w:gridCol w:w="3204"/>
        <w:gridCol w:w="3187"/>
      </w:tblGrid>
      <w:tr>
        <w:trPr/>
        <w:tc>
          <w:tcPr>
            <w:tcW w:w="3174" w:type="dxa"/>
            <w:tcBorders/>
            <w:shd w:fill="auto" w:val="clear"/>
          </w:tcPr>
          <w:p>
            <w:pPr>
              <w:pStyle w:val="Normal"/>
              <w:spacing w:lineRule="auto" w:line="240" w:before="0" w:after="0"/>
              <w:contextualSpacing/>
              <w:rPr>
                <w:rFonts w:ascii="Times New Roman" w:hAnsi="Times New Roman"/>
                <w:sz w:val="28"/>
              </w:rPr>
            </w:pPr>
            <w:r>
              <w:rPr>
                <w:sz w:val="28"/>
              </w:rPr>
            </w:r>
          </w:p>
          <w:p>
            <w:pPr>
              <w:pStyle w:val="Normal"/>
              <w:spacing w:lineRule="auto" w:line="240" w:before="0" w:after="0"/>
              <w:contextualSpacing/>
              <w:rPr>
                <w:rFonts w:ascii="Times New Roman" w:hAnsi="Times New Roman"/>
                <w:sz w:val="28"/>
              </w:rPr>
            </w:pPr>
            <w:r>
              <w:rPr>
                <w:sz w:val="28"/>
              </w:rPr>
            </w:r>
          </w:p>
          <w:p>
            <w:pPr>
              <w:pStyle w:val="Normal"/>
              <w:spacing w:lineRule="auto" w:line="240" w:before="0" w:after="0"/>
              <w:contextualSpacing/>
              <w:rPr/>
            </w:pPr>
            <w:r>
              <w:rPr>
                <w:sz w:val="28"/>
              </w:rPr>
              <w:t>Глава сельсовета</w:t>
            </w:r>
          </w:p>
          <w:p>
            <w:pPr>
              <w:pStyle w:val="Normal"/>
              <w:spacing w:lineRule="auto" w:line="240" w:before="0" w:after="0"/>
              <w:contextualSpacing/>
              <w:rPr>
                <w:rFonts w:ascii="Times New Roman" w:hAnsi="Times New Roman"/>
                <w:sz w:val="28"/>
              </w:rPr>
            </w:pPr>
            <w:r>
              <w:rPr>
                <w:sz w:val="28"/>
              </w:rPr>
            </w:r>
          </w:p>
        </w:tc>
        <w:tc>
          <w:tcPr>
            <w:tcW w:w="3204" w:type="dxa"/>
            <w:tcBorders/>
            <w:shd w:fill="auto" w:val="clear"/>
          </w:tcPr>
          <w:p>
            <w:pPr>
              <w:pStyle w:val="Normal"/>
              <w:rPr/>
            </w:pPr>
            <w:r>
              <w:rPr/>
            </w:r>
          </w:p>
        </w:tc>
        <w:tc>
          <w:tcPr>
            <w:tcW w:w="3187" w:type="dxa"/>
            <w:tcBorders/>
            <w:shd w:fill="auto" w:val="clear"/>
          </w:tcPr>
          <w:p>
            <w:pPr>
              <w:pStyle w:val="Normal"/>
              <w:spacing w:lineRule="auto" w:line="240" w:before="0" w:after="0"/>
              <w:contextualSpacing/>
              <w:rPr>
                <w:rFonts w:ascii="Times New Roman" w:hAnsi="Times New Roman"/>
                <w:sz w:val="28"/>
              </w:rPr>
            </w:pPr>
            <w:r>
              <w:rPr>
                <w:sz w:val="28"/>
              </w:rPr>
            </w:r>
          </w:p>
          <w:p>
            <w:pPr>
              <w:pStyle w:val="Normal"/>
              <w:spacing w:lineRule="auto" w:line="240" w:before="0" w:after="0"/>
              <w:contextualSpacing/>
              <w:jc w:val="right"/>
              <w:rPr>
                <w:rFonts w:ascii="Times New Roman" w:hAnsi="Times New Roman"/>
                <w:sz w:val="28"/>
              </w:rPr>
            </w:pPr>
            <w:r>
              <w:rPr>
                <w:sz w:val="28"/>
              </w:rPr>
            </w:r>
          </w:p>
          <w:p>
            <w:pPr>
              <w:pStyle w:val="Normal"/>
              <w:spacing w:lineRule="auto" w:line="240" w:before="0" w:after="0"/>
              <w:contextualSpacing/>
              <w:jc w:val="right"/>
              <w:rPr/>
            </w:pPr>
            <w:r>
              <w:rPr>
                <w:sz w:val="28"/>
              </w:rPr>
              <w:t>А.В.Завалин</w:t>
            </w:r>
          </w:p>
        </w:tc>
      </w:tr>
    </w:tbl>
    <w:p>
      <w:pPr>
        <w:sectPr>
          <w:footerReference w:type="default" r:id="rId2"/>
          <w:type w:val="nextPage"/>
          <w:pgSz w:w="11906" w:h="16838"/>
          <w:pgMar w:left="1701" w:right="850" w:header="0" w:top="1134" w:footer="1134" w:bottom="1191" w:gutter="0"/>
          <w:pgNumType w:fmt="decimal"/>
          <w:formProt w:val="false"/>
          <w:textDirection w:val="lrTb"/>
          <w:docGrid w:type="default" w:linePitch="100" w:charSpace="0"/>
        </w:sectPr>
      </w:pPr>
    </w:p>
    <w:p>
      <w:pPr>
        <w:pStyle w:val="Normal"/>
        <w:spacing w:before="0" w:after="0"/>
        <w:ind w:left="0" w:right="0" w:firstLine="709"/>
        <w:contextualSpacing/>
        <w:jc w:val="both"/>
        <w:rPr/>
      </w:pPr>
      <w:r>
        <w:rPr/>
      </w:r>
    </w:p>
    <w:p>
      <w:pPr>
        <w:pStyle w:val="Style21"/>
        <w:widowControl/>
        <w:spacing w:before="0" w:after="0"/>
        <w:ind w:left="10148" w:right="0" w:hanging="0"/>
        <w:contextualSpacing/>
        <w:jc w:val="left"/>
        <w:rPr/>
      </w:pPr>
      <w:r>
        <w:rPr/>
        <w:t>Приложение 1</w:t>
      </w:r>
    </w:p>
    <w:p>
      <w:pPr>
        <w:pStyle w:val="Style21"/>
        <w:widowControl/>
        <w:spacing w:before="0" w:after="0"/>
        <w:ind w:left="10148" w:right="0" w:hanging="0"/>
        <w:contextualSpacing/>
        <w:jc w:val="left"/>
        <w:rPr/>
      </w:pPr>
      <w:r>
        <w:rPr/>
        <w:t xml:space="preserve">к постановлению администрации Шадринского сельсовета </w:t>
      </w:r>
    </w:p>
    <w:p>
      <w:pPr>
        <w:pStyle w:val="Style21"/>
        <w:widowControl/>
        <w:spacing w:before="0" w:after="0"/>
        <w:ind w:left="10148" w:right="0" w:hanging="0"/>
        <w:contextualSpacing/>
        <w:jc w:val="left"/>
        <w:rPr/>
      </w:pPr>
      <w:r>
        <w:rPr/>
        <w:t xml:space="preserve">от </w:t>
      </w:r>
      <w:r>
        <w:rPr/>
        <w:t>09.08.</w:t>
      </w:r>
      <w:r>
        <w:rPr/>
        <w:t xml:space="preserve">2023 № </w:t>
      </w:r>
      <w:r>
        <w:rPr/>
        <w:t>50</w:t>
      </w:r>
    </w:p>
    <w:p>
      <w:pPr>
        <w:pStyle w:val="Style21"/>
        <w:widowControl/>
        <w:bidi w:val="0"/>
        <w:spacing w:lineRule="auto" w:line="240" w:before="0" w:after="0"/>
        <w:ind w:left="9694" w:right="0" w:hanging="0"/>
        <w:contextualSpacing/>
        <w:jc w:val="left"/>
        <w:rPr/>
      </w:pPr>
      <w:r>
        <w:rPr/>
      </w:r>
    </w:p>
    <w:p>
      <w:pPr>
        <w:pStyle w:val="Style21"/>
        <w:widowControl/>
        <w:bidi w:val="0"/>
        <w:spacing w:lineRule="auto" w:line="240" w:before="0" w:after="0"/>
        <w:ind w:left="9694" w:right="0" w:hanging="0"/>
        <w:contextualSpacing/>
        <w:jc w:val="left"/>
        <w:rPr/>
      </w:pPr>
      <w:r>
        <w:rPr/>
        <w:t>Приложение № 1</w:t>
      </w:r>
    </w:p>
    <w:p>
      <w:pPr>
        <w:pStyle w:val="Style21"/>
        <w:widowControl/>
        <w:bidi w:val="0"/>
        <w:spacing w:lineRule="auto" w:line="240" w:before="0" w:after="0"/>
        <w:ind w:left="9694" w:right="0" w:hanging="0"/>
        <w:contextualSpacing/>
        <w:jc w:val="left"/>
        <w:rPr/>
      </w:pPr>
      <w:r>
        <w:rPr/>
        <w:t>к программе  «Повышение благосостояния жизни населения муниципального образования Шадринский сельсовет»</w:t>
      </w:r>
    </w:p>
    <w:p>
      <w:pPr>
        <w:pStyle w:val="ConsPlusNormal1"/>
        <w:widowControl/>
        <w:numPr>
          <w:ilvl w:val="0"/>
          <w:numId w:val="0"/>
        </w:numPr>
        <w:ind w:left="8460" w:right="0" w:hanging="0"/>
        <w:outlineLvl w:val="2"/>
        <w:rPr/>
      </w:pPr>
      <w:r>
        <w:rPr>
          <w:rFonts w:ascii="Times New Roman" w:hAnsi="Times New Roman"/>
          <w:sz w:val="24"/>
        </w:rPr>
        <w:t xml:space="preserve">                               </w:t>
      </w:r>
    </w:p>
    <w:p>
      <w:pPr>
        <w:pStyle w:val="Normal"/>
        <w:rPr/>
      </w:pPr>
      <w:r>
        <w:rPr>
          <w:b/>
        </w:rPr>
        <w:t xml:space="preserve">                 </w:t>
      </w:r>
      <w:r>
        <w:rPr>
          <w:b/>
        </w:rPr>
        <w:t xml:space="preserve">Распределение планируемых расходов за счет средств местного и краевого бюджетов по мероприятиям и подпрограммам  муниципальной программы </w:t>
      </w:r>
    </w:p>
    <w:tbl>
      <w:tblPr>
        <w:tblStyle w:val="Style_4"/>
        <w:tblW w:w="15515" w:type="dxa"/>
        <w:jc w:val="left"/>
        <w:tblInd w:w="-34" w:type="dxa"/>
        <w:tblCellMar>
          <w:top w:w="0" w:type="dxa"/>
          <w:left w:w="108" w:type="dxa"/>
          <w:bottom w:w="0" w:type="dxa"/>
          <w:right w:w="108" w:type="dxa"/>
        </w:tblCellMar>
      </w:tblPr>
      <w:tblGrid>
        <w:gridCol w:w="2977"/>
        <w:gridCol w:w="3508"/>
        <w:gridCol w:w="2389"/>
        <w:gridCol w:w="785"/>
        <w:gridCol w:w="543"/>
        <w:gridCol w:w="31"/>
        <w:gridCol w:w="751"/>
        <w:gridCol w:w="17"/>
        <w:gridCol w:w="501"/>
        <w:gridCol w:w="20"/>
        <w:gridCol w:w="919"/>
        <w:gridCol w:w="25"/>
        <w:gridCol w:w="968"/>
        <w:gridCol w:w="6"/>
        <w:gridCol w:w="1055"/>
        <w:gridCol w:w="996"/>
        <w:gridCol w:w="23"/>
      </w:tblGrid>
      <w:tr>
        <w:trPr>
          <w:trHeight w:val="407" w:hRule="atLeast"/>
        </w:trPr>
        <w:tc>
          <w:tcPr>
            <w:tcW w:w="29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0" w:right="885" w:firstLine="65"/>
              <w:jc w:val="right"/>
              <w:rPr/>
            </w:pPr>
            <w:r>
              <w:rPr/>
              <w:t xml:space="preserve"> </w:t>
            </w:r>
            <w:r>
              <w:rPr/>
              <w:t>Статус (муниципальная программа ,подпрограмма)</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Наименование  программы, подпрограммы</w:t>
            </w:r>
          </w:p>
        </w:tc>
        <w:tc>
          <w:tcPr>
            <w:tcW w:w="238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Наименование ГРБС</w:t>
            </w:r>
          </w:p>
        </w:tc>
        <w:tc>
          <w:tcPr>
            <w:tcW w:w="2648" w:type="dxa"/>
            <w:gridSpan w:val="7"/>
            <w:tcBorders>
              <w:top w:val="single" w:sz="4" w:space="0" w:color="000000"/>
              <w:bottom w:val="single" w:sz="4" w:space="0" w:color="000000"/>
              <w:right w:val="single" w:sz="4" w:space="0" w:color="000000"/>
            </w:tcBorders>
            <w:shd w:fill="auto" w:val="clear"/>
            <w:vAlign w:val="center"/>
          </w:tcPr>
          <w:p>
            <w:pPr>
              <w:pStyle w:val="Normal"/>
              <w:jc w:val="center"/>
              <w:rPr/>
            </w:pPr>
            <w:r>
              <w:rPr/>
              <w:t xml:space="preserve">Код бюджетной классификации </w:t>
            </w:r>
          </w:p>
        </w:tc>
        <w:tc>
          <w:tcPr>
            <w:tcW w:w="3969" w:type="dxa"/>
            <w:gridSpan w:val="6"/>
            <w:tcBorders>
              <w:top w:val="single" w:sz="4" w:space="0" w:color="000000"/>
              <w:bottom w:val="single" w:sz="4" w:space="0" w:color="000000"/>
              <w:right w:val="single" w:sz="4" w:space="0" w:color="000000"/>
            </w:tcBorders>
            <w:shd w:fill="auto" w:val="clear"/>
            <w:vAlign w:val="center"/>
          </w:tcPr>
          <w:p>
            <w:pPr>
              <w:pStyle w:val="Normal"/>
              <w:jc w:val="center"/>
              <w:rPr/>
            </w:pPr>
            <w:r>
              <w:rPr/>
              <w:t xml:space="preserve">Расходы </w:t>
              <w:br/>
              <w:t>(тыс. руб.), годы</w:t>
            </w:r>
          </w:p>
        </w:tc>
        <w:tc>
          <w:tcPr>
            <w:tcW w:w="23" w:type="dxa"/>
            <w:tcBorders/>
            <w:shd w:fill="auto" w:val="clear"/>
            <w:tcMar>
              <w:left w:w="0" w:type="dxa"/>
              <w:right w:w="0" w:type="dxa"/>
            </w:tcMar>
          </w:tcPr>
          <w:p>
            <w:pPr>
              <w:pStyle w:val="Normal"/>
              <w:rPr/>
            </w:pPr>
            <w:r>
              <w:rPr/>
            </w:r>
          </w:p>
        </w:tc>
      </w:tr>
      <w:tr>
        <w:trPr>
          <w:trHeight w:val="431"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85" w:type="dxa"/>
            <w:tcBorders>
              <w:bottom w:val="single" w:sz="4" w:space="0" w:color="000000"/>
              <w:right w:val="single" w:sz="4" w:space="0" w:color="000000"/>
            </w:tcBorders>
            <w:shd w:fill="auto" w:val="clear"/>
          </w:tcPr>
          <w:p>
            <w:pPr>
              <w:pStyle w:val="Normal"/>
              <w:jc w:val="center"/>
              <w:rPr/>
            </w:pPr>
            <w:r>
              <w:rPr/>
              <w:t>ГРБС</w:t>
            </w:r>
          </w:p>
        </w:tc>
        <w:tc>
          <w:tcPr>
            <w:tcW w:w="543" w:type="dxa"/>
            <w:tcBorders>
              <w:bottom w:val="single" w:sz="4" w:space="0" w:color="000000"/>
              <w:right w:val="single" w:sz="4" w:space="0" w:color="000000"/>
            </w:tcBorders>
            <w:shd w:fill="auto" w:val="clear"/>
          </w:tcPr>
          <w:p>
            <w:pPr>
              <w:pStyle w:val="Normal"/>
              <w:jc w:val="center"/>
              <w:rPr/>
            </w:pPr>
            <w:r>
              <w:rPr/>
              <w:t>Рз Пр</w:t>
            </w:r>
          </w:p>
        </w:tc>
        <w:tc>
          <w:tcPr>
            <w:tcW w:w="782" w:type="dxa"/>
            <w:gridSpan w:val="2"/>
            <w:tcBorders>
              <w:bottom w:val="single" w:sz="4" w:space="0" w:color="000000"/>
              <w:right w:val="single" w:sz="4" w:space="0" w:color="000000"/>
            </w:tcBorders>
            <w:shd w:fill="auto" w:val="clear"/>
          </w:tcPr>
          <w:p>
            <w:pPr>
              <w:pStyle w:val="Normal"/>
              <w:jc w:val="center"/>
              <w:rPr/>
            </w:pPr>
            <w:r>
              <w:rPr/>
              <w:t>ЦСР</w:t>
            </w:r>
          </w:p>
        </w:tc>
        <w:tc>
          <w:tcPr>
            <w:tcW w:w="538" w:type="dxa"/>
            <w:gridSpan w:val="3"/>
            <w:tcBorders>
              <w:bottom w:val="single" w:sz="4" w:space="0" w:color="000000"/>
              <w:right w:val="single" w:sz="4" w:space="0" w:color="000000"/>
            </w:tcBorders>
            <w:shd w:fill="auto" w:val="clear"/>
          </w:tcPr>
          <w:p>
            <w:pPr>
              <w:pStyle w:val="Normal"/>
              <w:jc w:val="center"/>
              <w:rPr/>
            </w:pPr>
            <w:r>
              <w:rPr/>
              <w:t>ВР</w:t>
            </w:r>
          </w:p>
        </w:tc>
        <w:tc>
          <w:tcPr>
            <w:tcW w:w="944" w:type="dxa"/>
            <w:gridSpan w:val="2"/>
            <w:tcBorders>
              <w:bottom w:val="single" w:sz="4" w:space="0" w:color="000000"/>
              <w:right w:val="single" w:sz="4" w:space="0" w:color="000000"/>
            </w:tcBorders>
            <w:shd w:fill="auto" w:val="clear"/>
          </w:tcPr>
          <w:p>
            <w:pPr>
              <w:pStyle w:val="Normal"/>
              <w:jc w:val="center"/>
              <w:rPr/>
            </w:pPr>
            <w:r>
              <w:rPr/>
            </w:r>
          </w:p>
          <w:p>
            <w:pPr>
              <w:pStyle w:val="Normal"/>
              <w:jc w:val="center"/>
              <w:rPr/>
            </w:pPr>
            <w:r>
              <w:rPr/>
              <w:t>2023 год</w:t>
            </w:r>
          </w:p>
        </w:tc>
        <w:tc>
          <w:tcPr>
            <w:tcW w:w="968" w:type="dxa"/>
            <w:tcBorders>
              <w:bottom w:val="single" w:sz="4" w:space="0" w:color="000000"/>
              <w:right w:val="single" w:sz="4" w:space="0" w:color="000000"/>
            </w:tcBorders>
            <w:shd w:fill="auto" w:val="clear"/>
          </w:tcPr>
          <w:p>
            <w:pPr>
              <w:pStyle w:val="Normal"/>
              <w:jc w:val="center"/>
              <w:rPr/>
            </w:pPr>
            <w:r>
              <w:rPr/>
            </w:r>
          </w:p>
          <w:p>
            <w:pPr>
              <w:pStyle w:val="Normal"/>
              <w:jc w:val="center"/>
              <w:rPr/>
            </w:pPr>
            <w:r>
              <w:rPr/>
              <w:t xml:space="preserve">2024 </w:t>
            </w:r>
          </w:p>
          <w:p>
            <w:pPr>
              <w:pStyle w:val="Normal"/>
              <w:jc w:val="center"/>
              <w:rPr/>
            </w:pPr>
            <w:r>
              <w:rPr/>
              <w:t>год</w:t>
            </w:r>
          </w:p>
        </w:tc>
        <w:tc>
          <w:tcPr>
            <w:tcW w:w="1061" w:type="dxa"/>
            <w:gridSpan w:val="2"/>
            <w:tcBorders>
              <w:bottom w:val="single" w:sz="4" w:space="0" w:color="000000"/>
              <w:right w:val="single" w:sz="4" w:space="0" w:color="000000"/>
            </w:tcBorders>
            <w:shd w:fill="auto" w:val="clear"/>
          </w:tcPr>
          <w:p>
            <w:pPr>
              <w:pStyle w:val="Normal"/>
              <w:jc w:val="center"/>
              <w:rPr/>
            </w:pPr>
            <w:r>
              <w:rPr/>
            </w:r>
          </w:p>
          <w:p>
            <w:pPr>
              <w:pStyle w:val="Normal"/>
              <w:jc w:val="center"/>
              <w:rPr/>
            </w:pPr>
            <w:r>
              <w:rPr/>
              <w:t>2025</w:t>
            </w:r>
          </w:p>
          <w:p>
            <w:pPr>
              <w:pStyle w:val="Normal"/>
              <w:jc w:val="center"/>
              <w:rPr/>
            </w:pPr>
            <w:r>
              <w:rPr/>
              <w:t xml:space="preserve"> </w:t>
            </w:r>
            <w:r>
              <w:rPr/>
              <w:t>год</w:t>
            </w:r>
          </w:p>
        </w:tc>
        <w:tc>
          <w:tcPr>
            <w:tcW w:w="996" w:type="dxa"/>
            <w:tcBorders>
              <w:bottom w:val="single" w:sz="4" w:space="0" w:color="000000"/>
              <w:right w:val="single" w:sz="4" w:space="0" w:color="000000"/>
            </w:tcBorders>
            <w:shd w:fill="auto" w:val="clear"/>
          </w:tcPr>
          <w:p>
            <w:pPr>
              <w:pStyle w:val="Normal"/>
              <w:jc w:val="center"/>
              <w:rPr/>
            </w:pPr>
            <w:r>
              <w:rPr/>
              <w:t>Итого</w:t>
            </w:r>
          </w:p>
          <w:p>
            <w:pPr>
              <w:pStyle w:val="Normal"/>
              <w:jc w:val="center"/>
              <w:rPr/>
            </w:pPr>
            <w:r>
              <w:rPr/>
            </w:r>
          </w:p>
        </w:tc>
        <w:tc>
          <w:tcPr>
            <w:tcW w:w="23" w:type="dxa"/>
            <w:tcBorders/>
            <w:shd w:fill="auto" w:val="clear"/>
            <w:tcMar>
              <w:left w:w="0" w:type="dxa"/>
              <w:right w:w="0" w:type="dxa"/>
            </w:tcMar>
          </w:tcPr>
          <w:p>
            <w:pPr>
              <w:pStyle w:val="Normal"/>
              <w:rPr/>
            </w:pPr>
            <w:r>
              <w:rPr/>
            </w:r>
          </w:p>
        </w:tc>
      </w:tr>
      <w:tr>
        <w:trPr>
          <w:trHeight w:val="507" w:hRule="atLeast"/>
        </w:trPr>
        <w:tc>
          <w:tcPr>
            <w:tcW w:w="2977" w:type="dxa"/>
            <w:vMerge w:val="restart"/>
            <w:tcBorders>
              <w:left w:val="single" w:sz="4" w:space="0" w:color="000000"/>
              <w:right w:val="single" w:sz="4" w:space="0" w:color="000000"/>
            </w:tcBorders>
            <w:shd w:fill="auto" w:val="clear"/>
          </w:tcPr>
          <w:p>
            <w:pPr>
              <w:pStyle w:val="Normal"/>
              <w:rPr/>
            </w:pPr>
            <w:r>
              <w:rPr/>
              <w:t>Муниципальная  программа</w:t>
            </w:r>
          </w:p>
        </w:tc>
        <w:tc>
          <w:tcPr>
            <w:tcW w:w="3508" w:type="dxa"/>
            <w:vMerge w:val="restart"/>
            <w:tcBorders>
              <w:left w:val="single" w:sz="4" w:space="0" w:color="000000"/>
              <w:right w:val="single" w:sz="4" w:space="0" w:color="000000"/>
            </w:tcBorders>
            <w:shd w:fill="auto" w:val="clear"/>
          </w:tcPr>
          <w:p>
            <w:pPr>
              <w:pStyle w:val="Style21"/>
              <w:spacing w:before="0" w:after="120"/>
              <w:rPr/>
            </w:pPr>
            <w:r>
              <w:rPr/>
              <w:t>«Повышение благосостояния жизни населения муниципального образования Шадринский сельсовет»</w:t>
            </w:r>
          </w:p>
        </w:tc>
        <w:tc>
          <w:tcPr>
            <w:tcW w:w="2389" w:type="dxa"/>
            <w:tcBorders>
              <w:top w:val="single" w:sz="4" w:space="0" w:color="000000"/>
              <w:bottom w:val="single" w:sz="4" w:space="0" w:color="000000"/>
              <w:right w:val="single" w:sz="4" w:space="0" w:color="000000"/>
            </w:tcBorders>
            <w:shd w:fill="auto" w:val="clear"/>
          </w:tcPr>
          <w:p>
            <w:pPr>
              <w:pStyle w:val="Normal"/>
              <w:rPr/>
            </w:pPr>
            <w:r>
              <w:rPr/>
              <w:t>всего расходные обязательства по программе</w:t>
            </w:r>
          </w:p>
        </w:tc>
        <w:tc>
          <w:tcPr>
            <w:tcW w:w="785" w:type="dxa"/>
            <w:tcBorders>
              <w:top w:val="single" w:sz="4" w:space="0" w:color="000000"/>
              <w:bottom w:val="single" w:sz="4" w:space="0" w:color="000000"/>
              <w:right w:val="single" w:sz="4" w:space="0" w:color="000000"/>
            </w:tcBorders>
            <w:shd w:fill="auto" w:val="clear"/>
          </w:tcPr>
          <w:p>
            <w:pPr>
              <w:pStyle w:val="Normal"/>
              <w:rPr/>
            </w:pPr>
            <w:r>
              <w:rPr/>
              <w:t>Х</w:t>
            </w:r>
          </w:p>
        </w:tc>
        <w:tc>
          <w:tcPr>
            <w:tcW w:w="543" w:type="dxa"/>
            <w:tcBorders>
              <w:top w:val="single" w:sz="4" w:space="0" w:color="000000"/>
              <w:bottom w:val="single" w:sz="4" w:space="0" w:color="000000"/>
              <w:right w:val="single" w:sz="4" w:space="0" w:color="000000"/>
            </w:tcBorders>
            <w:shd w:fill="auto" w:val="clear"/>
          </w:tcPr>
          <w:p>
            <w:pPr>
              <w:pStyle w:val="Normal"/>
              <w:rPr/>
            </w:pPr>
            <w:r>
              <w:rPr/>
              <w:t>Х</w:t>
            </w:r>
          </w:p>
        </w:tc>
        <w:tc>
          <w:tcPr>
            <w:tcW w:w="782" w:type="dxa"/>
            <w:gridSpan w:val="2"/>
            <w:tcBorders>
              <w:top w:val="single" w:sz="4" w:space="0" w:color="000000"/>
              <w:bottom w:val="single" w:sz="4" w:space="0" w:color="000000"/>
              <w:right w:val="single" w:sz="4" w:space="0" w:color="000000"/>
            </w:tcBorders>
            <w:shd w:fill="auto" w:val="clear"/>
          </w:tcPr>
          <w:p>
            <w:pPr>
              <w:pStyle w:val="Normal"/>
              <w:rPr/>
            </w:pPr>
            <w:r>
              <w:rPr/>
              <w:t>Х</w:t>
            </w:r>
          </w:p>
        </w:tc>
        <w:tc>
          <w:tcPr>
            <w:tcW w:w="538" w:type="dxa"/>
            <w:gridSpan w:val="3"/>
            <w:tcBorders>
              <w:top w:val="single" w:sz="4" w:space="0" w:color="000000"/>
              <w:bottom w:val="single" w:sz="4" w:space="0" w:color="000000"/>
              <w:right w:val="single" w:sz="4" w:space="0" w:color="000000"/>
            </w:tcBorders>
            <w:shd w:fill="auto" w:val="clear"/>
          </w:tcPr>
          <w:p>
            <w:pPr>
              <w:pStyle w:val="Normal"/>
              <w:rPr/>
            </w:pPr>
            <w:r>
              <w:rPr/>
              <w:t>Х</w:t>
            </w:r>
          </w:p>
        </w:tc>
        <w:tc>
          <w:tcPr>
            <w:tcW w:w="944" w:type="dxa"/>
            <w:gridSpan w:val="2"/>
            <w:tcBorders>
              <w:top w:val="single" w:sz="4" w:space="0" w:color="000000"/>
              <w:bottom w:val="single" w:sz="4" w:space="0" w:color="000000"/>
              <w:right w:val="single" w:sz="4" w:space="0" w:color="000000"/>
            </w:tcBorders>
            <w:shd w:fill="auto" w:val="clear"/>
          </w:tcPr>
          <w:p>
            <w:pPr>
              <w:pStyle w:val="Normal"/>
              <w:jc w:val="center"/>
              <w:rPr/>
            </w:pPr>
            <w:r>
              <w:rPr/>
              <w:t>4772,4</w:t>
            </w:r>
          </w:p>
          <w:p>
            <w:pPr>
              <w:pStyle w:val="Normal"/>
              <w:jc w:val="center"/>
              <w:rPr/>
            </w:pPr>
            <w:r>
              <w:rPr/>
            </w:r>
          </w:p>
        </w:tc>
        <w:tc>
          <w:tcPr>
            <w:tcW w:w="968" w:type="dxa"/>
            <w:tcBorders>
              <w:top w:val="single" w:sz="4" w:space="0" w:color="000000"/>
              <w:bottom w:val="single" w:sz="4" w:space="0" w:color="000000"/>
              <w:right w:val="single" w:sz="4" w:space="0" w:color="000000"/>
            </w:tcBorders>
            <w:shd w:fill="auto" w:val="clear"/>
          </w:tcPr>
          <w:p>
            <w:pPr>
              <w:pStyle w:val="Normal"/>
              <w:jc w:val="center"/>
              <w:rPr/>
            </w:pPr>
            <w:r>
              <w:rPr/>
              <w:t>890,3</w:t>
            </w:r>
          </w:p>
        </w:tc>
        <w:tc>
          <w:tcPr>
            <w:tcW w:w="1061" w:type="dxa"/>
            <w:gridSpan w:val="2"/>
            <w:tcBorders>
              <w:top w:val="single" w:sz="4" w:space="0" w:color="000000"/>
              <w:bottom w:val="single" w:sz="4" w:space="0" w:color="000000"/>
              <w:right w:val="single" w:sz="4" w:space="0" w:color="000000"/>
            </w:tcBorders>
            <w:shd w:fill="auto" w:val="clear"/>
          </w:tcPr>
          <w:p>
            <w:pPr>
              <w:pStyle w:val="Normal"/>
              <w:jc w:val="center"/>
              <w:rPr/>
            </w:pPr>
            <w:r>
              <w:rPr/>
              <w:t>903,6</w:t>
            </w:r>
          </w:p>
        </w:tc>
        <w:tc>
          <w:tcPr>
            <w:tcW w:w="996" w:type="dxa"/>
            <w:tcBorders>
              <w:top w:val="single" w:sz="4" w:space="0" w:color="000000"/>
              <w:bottom w:val="single" w:sz="4" w:space="0" w:color="000000"/>
              <w:right w:val="single" w:sz="4" w:space="0" w:color="000000"/>
            </w:tcBorders>
            <w:shd w:fill="auto" w:val="clear"/>
          </w:tcPr>
          <w:p>
            <w:pPr>
              <w:pStyle w:val="Normal"/>
              <w:jc w:val="center"/>
              <w:rPr/>
            </w:pPr>
            <w:r>
              <w:rPr/>
              <w:t>6566,3</w:t>
            </w:r>
          </w:p>
          <w:p>
            <w:pPr>
              <w:pStyle w:val="Normal"/>
              <w:jc w:val="center"/>
              <w:rPr/>
            </w:pPr>
            <w:r>
              <w:rPr/>
            </w:r>
          </w:p>
          <w:p>
            <w:pPr>
              <w:pStyle w:val="Normal"/>
              <w:jc w:val="center"/>
              <w:rPr/>
            </w:pPr>
            <w:r>
              <w:rPr/>
            </w:r>
          </w:p>
        </w:tc>
        <w:tc>
          <w:tcPr>
            <w:tcW w:w="23" w:type="dxa"/>
            <w:tcBorders/>
            <w:shd w:fill="auto" w:val="clear"/>
            <w:tcMar>
              <w:left w:w="0" w:type="dxa"/>
              <w:right w:w="0" w:type="dxa"/>
            </w:tcMar>
          </w:tcPr>
          <w:p>
            <w:pPr>
              <w:pStyle w:val="Normal"/>
              <w:rPr/>
            </w:pPr>
            <w:r>
              <w:rPr/>
            </w:r>
          </w:p>
        </w:tc>
      </w:tr>
      <w:tr>
        <w:trPr>
          <w:trHeight w:val="250" w:hRule="atLeast"/>
        </w:trPr>
        <w:tc>
          <w:tcPr>
            <w:tcW w:w="2977" w:type="dxa"/>
            <w:vMerge w:val="continue"/>
            <w:tcBorders>
              <w:left w:val="single" w:sz="4" w:space="0" w:color="000000"/>
              <w:right w:val="single" w:sz="4" w:space="0" w:color="000000"/>
            </w:tcBorders>
            <w:shd w:fill="auto" w:val="clear"/>
          </w:tcPr>
          <w:p>
            <w:pPr>
              <w:pStyle w:val="Normal"/>
              <w:rPr/>
            </w:pPr>
            <w:r>
              <w:rPr/>
            </w:r>
          </w:p>
        </w:tc>
        <w:tc>
          <w:tcPr>
            <w:tcW w:w="3508" w:type="dxa"/>
            <w:vMerge w:val="continue"/>
            <w:tcBorders>
              <w:left w:val="single" w:sz="4" w:space="0" w:color="000000"/>
              <w:right w:val="single" w:sz="4" w:space="0" w:color="000000"/>
            </w:tcBorders>
            <w:shd w:fill="auto" w:val="clea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 </w:t>
            </w:r>
          </w:p>
        </w:tc>
        <w:tc>
          <w:tcPr>
            <w:tcW w:w="782" w:type="dxa"/>
            <w:gridSpan w:val="2"/>
            <w:tcBorders>
              <w:bottom w:val="single" w:sz="4" w:space="0" w:color="000000"/>
              <w:right w:val="single" w:sz="4" w:space="0" w:color="000000"/>
            </w:tcBorders>
            <w:shd w:fill="auto" w:val="clear"/>
          </w:tcPr>
          <w:p>
            <w:pPr>
              <w:pStyle w:val="Normal"/>
              <w:rPr/>
            </w:pPr>
            <w:r>
              <w:rPr/>
              <w:t> </w:t>
            </w:r>
          </w:p>
        </w:tc>
        <w:tc>
          <w:tcPr>
            <w:tcW w:w="538" w:type="dxa"/>
            <w:gridSpan w:val="3"/>
            <w:tcBorders>
              <w:bottom w:val="single" w:sz="4" w:space="0" w:color="000000"/>
              <w:right w:val="single" w:sz="4" w:space="0" w:color="000000"/>
            </w:tcBorders>
            <w:shd w:fill="auto" w:val="clear"/>
          </w:tcPr>
          <w:p>
            <w:pPr>
              <w:pStyle w:val="Normal"/>
              <w:rPr/>
            </w:pPr>
            <w:r>
              <w:rPr/>
              <w:t> </w:t>
            </w:r>
          </w:p>
        </w:tc>
        <w:tc>
          <w:tcPr>
            <w:tcW w:w="944" w:type="dxa"/>
            <w:gridSpan w:val="2"/>
            <w:tcBorders>
              <w:bottom w:val="single" w:sz="4" w:space="0" w:color="000000"/>
              <w:right w:val="single" w:sz="4" w:space="0" w:color="000000"/>
            </w:tcBorders>
            <w:shd w:fill="auto" w:val="clear"/>
          </w:tcPr>
          <w:p>
            <w:pPr>
              <w:pStyle w:val="Normal"/>
              <w:jc w:val="center"/>
              <w:rPr/>
            </w:pPr>
            <w:r>
              <w:rPr/>
              <w:t>4772,4</w:t>
            </w:r>
          </w:p>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t>890,3</w:t>
            </w:r>
          </w:p>
        </w:tc>
        <w:tc>
          <w:tcPr>
            <w:tcW w:w="1061" w:type="dxa"/>
            <w:gridSpan w:val="2"/>
            <w:tcBorders>
              <w:bottom w:val="single" w:sz="4" w:space="0" w:color="000000"/>
              <w:right w:val="single" w:sz="4" w:space="0" w:color="000000"/>
            </w:tcBorders>
            <w:shd w:fill="auto" w:val="clear"/>
          </w:tcPr>
          <w:p>
            <w:pPr>
              <w:pStyle w:val="Normal"/>
              <w:jc w:val="center"/>
              <w:rPr/>
            </w:pPr>
            <w:r>
              <w:rPr/>
              <w:t>903,6</w:t>
            </w:r>
          </w:p>
        </w:tc>
        <w:tc>
          <w:tcPr>
            <w:tcW w:w="996" w:type="dxa"/>
            <w:tcBorders>
              <w:bottom w:val="single" w:sz="4" w:space="0" w:color="000000"/>
              <w:right w:val="single" w:sz="4" w:space="0" w:color="000000"/>
            </w:tcBorders>
            <w:shd w:fill="auto" w:val="clear"/>
          </w:tcPr>
          <w:p>
            <w:pPr>
              <w:pStyle w:val="Normal"/>
              <w:jc w:val="center"/>
              <w:rPr/>
            </w:pPr>
            <w:r>
              <w:rPr/>
              <w:t>6566,3</w:t>
            </w:r>
          </w:p>
          <w:p>
            <w:pPr>
              <w:pStyle w:val="Normal"/>
              <w:jc w:val="center"/>
              <w:rPr/>
            </w:pPr>
            <w:r>
              <w:rPr/>
            </w:r>
          </w:p>
        </w:tc>
        <w:tc>
          <w:tcPr>
            <w:tcW w:w="23" w:type="dxa"/>
            <w:tcBorders/>
            <w:shd w:fill="auto" w:val="clear"/>
            <w:tcMar>
              <w:left w:w="0" w:type="dxa"/>
              <w:right w:w="0" w:type="dxa"/>
            </w:tcMar>
          </w:tcPr>
          <w:p>
            <w:pPr>
              <w:pStyle w:val="Normal"/>
              <w:rPr/>
            </w:pPr>
            <w:r>
              <w:rPr/>
            </w:r>
          </w:p>
        </w:tc>
      </w:tr>
      <w:tr>
        <w:trPr>
          <w:trHeight w:val="268" w:hRule="atLeast"/>
        </w:trPr>
        <w:tc>
          <w:tcPr>
            <w:tcW w:w="2977" w:type="dxa"/>
            <w:vMerge w:val="continue"/>
            <w:tcBorders>
              <w:left w:val="single" w:sz="4" w:space="0" w:color="000000"/>
              <w:right w:val="single" w:sz="4" w:space="0" w:color="000000"/>
            </w:tcBorders>
            <w:shd w:fill="auto" w:val="clear"/>
          </w:tcPr>
          <w:p>
            <w:pPr>
              <w:pStyle w:val="Normal"/>
              <w:rPr/>
            </w:pPr>
            <w:r>
              <w:rPr/>
            </w:r>
          </w:p>
        </w:tc>
        <w:tc>
          <w:tcPr>
            <w:tcW w:w="3508" w:type="dxa"/>
            <w:vMerge w:val="continue"/>
            <w:tcBorders>
              <w:left w:val="single" w:sz="4" w:space="0" w:color="000000"/>
              <w:right w:val="single" w:sz="4" w:space="0" w:color="000000"/>
            </w:tcBorders>
            <w:shd w:fill="auto" w:val="clea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color w:val="FF0000"/>
              </w:rPr>
            </w:pPr>
            <w:r>
              <w:rPr>
                <w:color w:val="FF0000"/>
              </w:rPr>
            </w:r>
          </w:p>
        </w:tc>
        <w:tc>
          <w:tcPr>
            <w:tcW w:w="23" w:type="dxa"/>
            <w:tcBorders/>
            <w:shd w:fill="auto" w:val="clear"/>
            <w:tcMar>
              <w:left w:w="0" w:type="dxa"/>
              <w:right w:w="0" w:type="dxa"/>
            </w:tcMar>
          </w:tcPr>
          <w:p>
            <w:pPr>
              <w:pStyle w:val="Normal"/>
              <w:rPr/>
            </w:pPr>
            <w:r>
              <w:rPr/>
            </w:r>
          </w:p>
        </w:tc>
      </w:tr>
      <w:tr>
        <w:trPr>
          <w:trHeight w:val="300" w:hRule="atLeast"/>
        </w:trPr>
        <w:tc>
          <w:tcPr>
            <w:tcW w:w="297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ind w:left="0" w:right="885" w:firstLine="65"/>
              <w:rPr/>
            </w:pPr>
            <w:r>
              <w:rPr/>
              <w:t>Подпрограмма 1</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ind w:left="0" w:right="0" w:hanging="0"/>
              <w:outlineLvl w:val="1"/>
              <w:rPr/>
            </w:pPr>
            <w:r>
              <w:rPr/>
              <w:t>« Организация благоустройства на  территории муниципального образования Шадринский сельсовет»</w:t>
            </w:r>
          </w:p>
          <w:p>
            <w:pPr>
              <w:pStyle w:val="Normal"/>
              <w:widowControl w:val="false"/>
              <w:numPr>
                <w:ilvl w:val="0"/>
                <w:numId w:val="0"/>
              </w:numPr>
              <w:ind w:left="0" w:right="0" w:hanging="0"/>
              <w:outlineLvl w:val="1"/>
              <w:rPr/>
            </w:pPr>
            <w:r>
              <w:rPr/>
            </w:r>
          </w:p>
        </w:tc>
        <w:tc>
          <w:tcPr>
            <w:tcW w:w="2389" w:type="dxa"/>
            <w:tcBorders>
              <w:top w:val="single" w:sz="4" w:space="0" w:color="000000"/>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top w:val="single" w:sz="4" w:space="0" w:color="000000"/>
              <w:bottom w:val="single" w:sz="4" w:space="0" w:color="000000"/>
              <w:right w:val="single" w:sz="4" w:space="0" w:color="000000"/>
            </w:tcBorders>
            <w:shd w:fill="auto" w:val="clear"/>
          </w:tcPr>
          <w:p>
            <w:pPr>
              <w:pStyle w:val="Normal"/>
              <w:jc w:val="center"/>
              <w:rPr/>
            </w:pPr>
            <w:r>
              <w:rPr/>
              <w:t> </w:t>
            </w:r>
          </w:p>
        </w:tc>
        <w:tc>
          <w:tcPr>
            <w:tcW w:w="543" w:type="dxa"/>
            <w:tcBorders>
              <w:top w:val="single" w:sz="4" w:space="0" w:color="000000"/>
              <w:bottom w:val="single" w:sz="4" w:space="0" w:color="000000"/>
              <w:right w:val="single" w:sz="4" w:space="0" w:color="000000"/>
            </w:tcBorders>
            <w:shd w:fill="auto" w:val="clear"/>
          </w:tcPr>
          <w:p>
            <w:pPr>
              <w:pStyle w:val="Normal"/>
              <w:rPr/>
            </w:pPr>
            <w:r>
              <w:rPr/>
              <w:t>Х</w:t>
            </w:r>
          </w:p>
        </w:tc>
        <w:tc>
          <w:tcPr>
            <w:tcW w:w="782" w:type="dxa"/>
            <w:gridSpan w:val="2"/>
            <w:tcBorders>
              <w:top w:val="single" w:sz="4" w:space="0" w:color="000000"/>
              <w:bottom w:val="single" w:sz="4" w:space="0" w:color="000000"/>
              <w:right w:val="single" w:sz="4" w:space="0" w:color="000000"/>
            </w:tcBorders>
            <w:shd w:fill="auto" w:val="clear"/>
          </w:tcPr>
          <w:p>
            <w:pPr>
              <w:pStyle w:val="Normal"/>
              <w:rPr/>
            </w:pPr>
            <w:r>
              <w:rPr/>
              <w:t>Х</w:t>
            </w:r>
          </w:p>
        </w:tc>
        <w:tc>
          <w:tcPr>
            <w:tcW w:w="538" w:type="dxa"/>
            <w:gridSpan w:val="3"/>
            <w:tcBorders>
              <w:top w:val="single" w:sz="4" w:space="0" w:color="000000"/>
              <w:bottom w:val="single" w:sz="4" w:space="0" w:color="000000"/>
              <w:right w:val="single" w:sz="4" w:space="0" w:color="000000"/>
            </w:tcBorders>
            <w:shd w:fill="auto" w:val="clear"/>
          </w:tcPr>
          <w:p>
            <w:pPr>
              <w:pStyle w:val="Normal"/>
              <w:rPr/>
            </w:pPr>
            <w:r>
              <w:rPr/>
              <w:t>Х</w:t>
            </w:r>
          </w:p>
        </w:tc>
        <w:tc>
          <w:tcPr>
            <w:tcW w:w="944" w:type="dxa"/>
            <w:gridSpan w:val="2"/>
            <w:tcBorders>
              <w:top w:val="single" w:sz="4" w:space="0" w:color="000000"/>
              <w:bottom w:val="single" w:sz="4" w:space="0" w:color="000000"/>
              <w:right w:val="single" w:sz="4" w:space="0" w:color="000000"/>
            </w:tcBorders>
            <w:shd w:fill="auto" w:val="clear"/>
          </w:tcPr>
          <w:p>
            <w:pPr>
              <w:pStyle w:val="Normal"/>
              <w:jc w:val="center"/>
              <w:rPr/>
            </w:pPr>
            <w:r>
              <w:rPr/>
              <w:t>1473,4</w:t>
            </w:r>
          </w:p>
          <w:p>
            <w:pPr>
              <w:pStyle w:val="Normal"/>
              <w:jc w:val="center"/>
              <w:rPr/>
            </w:pPr>
            <w:r>
              <w:rPr/>
            </w:r>
          </w:p>
        </w:tc>
        <w:tc>
          <w:tcPr>
            <w:tcW w:w="968" w:type="dxa"/>
            <w:tcBorders>
              <w:top w:val="single" w:sz="4" w:space="0" w:color="000000"/>
              <w:bottom w:val="single" w:sz="4" w:space="0" w:color="000000"/>
              <w:right w:val="single" w:sz="4" w:space="0" w:color="000000"/>
            </w:tcBorders>
            <w:shd w:fill="auto" w:val="clear"/>
          </w:tcPr>
          <w:p>
            <w:pPr>
              <w:pStyle w:val="Normal"/>
              <w:jc w:val="center"/>
              <w:rPr/>
            </w:pPr>
            <w:r>
              <w:rPr/>
              <w:t>45,00</w:t>
            </w:r>
          </w:p>
        </w:tc>
        <w:tc>
          <w:tcPr>
            <w:tcW w:w="1061" w:type="dxa"/>
            <w:gridSpan w:val="2"/>
            <w:tcBorders>
              <w:top w:val="single" w:sz="4" w:space="0" w:color="000000"/>
              <w:bottom w:val="single" w:sz="4" w:space="0" w:color="000000"/>
              <w:right w:val="single" w:sz="4" w:space="0" w:color="000000"/>
            </w:tcBorders>
            <w:shd w:fill="auto" w:val="clear"/>
          </w:tcPr>
          <w:p>
            <w:pPr>
              <w:pStyle w:val="Normal"/>
              <w:jc w:val="center"/>
              <w:rPr/>
            </w:pPr>
            <w:r>
              <w:rPr/>
              <w:t>45,00</w:t>
            </w:r>
          </w:p>
        </w:tc>
        <w:tc>
          <w:tcPr>
            <w:tcW w:w="996" w:type="dxa"/>
            <w:tcBorders>
              <w:top w:val="single" w:sz="4" w:space="0" w:color="000000"/>
              <w:bottom w:val="single" w:sz="4" w:space="0" w:color="000000"/>
              <w:right w:val="single" w:sz="4" w:space="0" w:color="000000"/>
            </w:tcBorders>
            <w:shd w:fill="auto" w:val="clear"/>
          </w:tcPr>
          <w:p>
            <w:pPr>
              <w:pStyle w:val="Normal"/>
              <w:jc w:val="center"/>
              <w:rPr/>
            </w:pPr>
            <w:r>
              <w:rPr/>
              <w:t>1563,4</w:t>
            </w:r>
          </w:p>
          <w:p>
            <w:pPr>
              <w:pStyle w:val="Normal"/>
              <w:jc w:val="center"/>
              <w:rPr/>
            </w:pPr>
            <w:r>
              <w:rPr/>
            </w:r>
          </w:p>
        </w:tc>
        <w:tc>
          <w:tcPr>
            <w:tcW w:w="23" w:type="dxa"/>
            <w:tcBorders/>
            <w:shd w:fill="auto" w:val="clear"/>
            <w:tcMar>
              <w:left w:w="0" w:type="dxa"/>
              <w:right w:w="0" w:type="dxa"/>
            </w:tcMar>
          </w:tcPr>
          <w:p>
            <w:pPr>
              <w:pStyle w:val="Normal"/>
              <w:rPr/>
            </w:pPr>
            <w:r>
              <w:rPr/>
            </w:r>
          </w:p>
        </w:tc>
      </w:tr>
      <w:tr>
        <w:trPr>
          <w:trHeight w:val="197"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1473,4</w:t>
            </w:r>
          </w:p>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t>45,00</w:t>
            </w:r>
          </w:p>
        </w:tc>
        <w:tc>
          <w:tcPr>
            <w:tcW w:w="1061" w:type="dxa"/>
            <w:gridSpan w:val="2"/>
            <w:tcBorders>
              <w:bottom w:val="single" w:sz="4" w:space="0" w:color="000000"/>
              <w:right w:val="single" w:sz="4" w:space="0" w:color="000000"/>
            </w:tcBorders>
            <w:shd w:fill="auto" w:val="clear"/>
          </w:tcPr>
          <w:p>
            <w:pPr>
              <w:pStyle w:val="Normal"/>
              <w:jc w:val="center"/>
              <w:rPr/>
            </w:pPr>
            <w:r>
              <w:rPr/>
              <w:t>45,00</w:t>
            </w:r>
          </w:p>
        </w:tc>
        <w:tc>
          <w:tcPr>
            <w:tcW w:w="996" w:type="dxa"/>
            <w:tcBorders>
              <w:bottom w:val="single" w:sz="4" w:space="0" w:color="000000"/>
              <w:right w:val="single" w:sz="4" w:space="0" w:color="000000"/>
            </w:tcBorders>
            <w:shd w:fill="auto" w:val="clear"/>
          </w:tcPr>
          <w:p>
            <w:pPr>
              <w:pStyle w:val="Normal"/>
              <w:jc w:val="center"/>
              <w:rPr/>
            </w:pPr>
            <w:r>
              <w:rPr/>
              <w:t>1563,4</w:t>
            </w:r>
          </w:p>
          <w:p>
            <w:pPr>
              <w:pStyle w:val="Normal"/>
              <w:jc w:val="center"/>
              <w:rPr/>
            </w:pPr>
            <w:r>
              <w:rPr/>
            </w:r>
          </w:p>
        </w:tc>
        <w:tc>
          <w:tcPr>
            <w:tcW w:w="23" w:type="dxa"/>
            <w:tcBorders/>
            <w:shd w:fill="auto" w:val="clear"/>
            <w:tcMar>
              <w:left w:w="0" w:type="dxa"/>
              <w:right w:w="0" w:type="dxa"/>
            </w:tcMar>
          </w:tcPr>
          <w:p>
            <w:pPr>
              <w:pStyle w:val="Normal"/>
              <w:rPr/>
            </w:pPr>
            <w:r>
              <w:rPr/>
            </w:r>
          </w:p>
        </w:tc>
      </w:tr>
      <w:tr>
        <w:trPr>
          <w:trHeight w:val="287"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pPr>
            <w:r>
              <w:rPr/>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xml:space="preserve">  </w:t>
            </w:r>
            <w:r>
              <w:rPr/>
              <w:t>Подпрограмма 2</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0"/>
              </w:numPr>
              <w:ind w:left="0" w:right="0" w:hanging="0"/>
              <w:outlineLvl w:val="1"/>
              <w:rPr/>
            </w:pPr>
            <w:r>
              <w:rPr/>
              <w:t xml:space="preserve"> </w:t>
            </w:r>
            <w:r>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pPr>
              <w:pStyle w:val="Normal"/>
              <w:rPr/>
            </w:pPr>
            <w:r>
              <w:rPr/>
            </w:r>
          </w:p>
        </w:tc>
        <w:tc>
          <w:tcPr>
            <w:tcW w:w="2389" w:type="dxa"/>
            <w:tcBorders>
              <w:top w:val="single" w:sz="4" w:space="0" w:color="000000"/>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top w:val="single" w:sz="4" w:space="0" w:color="000000"/>
              <w:bottom w:val="single" w:sz="4" w:space="0" w:color="000000"/>
              <w:right w:val="single" w:sz="4" w:space="0" w:color="000000"/>
            </w:tcBorders>
            <w:shd w:fill="auto" w:val="clear"/>
          </w:tcPr>
          <w:p>
            <w:pPr>
              <w:pStyle w:val="Normal"/>
              <w:jc w:val="center"/>
              <w:rPr/>
            </w:pPr>
            <w:r>
              <w:rPr/>
              <w:t> </w:t>
            </w:r>
          </w:p>
        </w:tc>
        <w:tc>
          <w:tcPr>
            <w:tcW w:w="574" w:type="dxa"/>
            <w:gridSpan w:val="2"/>
            <w:tcBorders>
              <w:top w:val="single" w:sz="4" w:space="0" w:color="000000"/>
              <w:left w:val="single" w:sz="6" w:space="0" w:color="000000"/>
              <w:bottom w:val="single" w:sz="4" w:space="0" w:color="000000"/>
              <w:right w:val="single" w:sz="6" w:space="0" w:color="000000"/>
            </w:tcBorders>
            <w:shd w:fill="auto" w:val="clear"/>
            <w:tcMar>
              <w:left w:w="70" w:type="dxa"/>
              <w:right w:w="70" w:type="dxa"/>
            </w:tcMar>
          </w:tcPr>
          <w:p>
            <w:pPr>
              <w:pStyle w:val="Normal"/>
              <w:rPr/>
            </w:pPr>
            <w:r>
              <w:rPr/>
              <w:t>Х</w:t>
            </w:r>
          </w:p>
        </w:tc>
        <w:tc>
          <w:tcPr>
            <w:tcW w:w="768" w:type="dxa"/>
            <w:gridSpan w:val="2"/>
            <w:tcBorders>
              <w:top w:val="single" w:sz="4" w:space="0" w:color="000000"/>
              <w:bottom w:val="single" w:sz="4" w:space="0" w:color="000000"/>
              <w:right w:val="single" w:sz="4" w:space="0" w:color="000000"/>
            </w:tcBorders>
            <w:shd w:fill="auto" w:val="clear"/>
          </w:tcPr>
          <w:p>
            <w:pPr>
              <w:pStyle w:val="Normal"/>
              <w:jc w:val="center"/>
              <w:rPr/>
            </w:pPr>
            <w:r>
              <w:rPr/>
              <w:t>Х</w:t>
            </w:r>
          </w:p>
        </w:tc>
        <w:tc>
          <w:tcPr>
            <w:tcW w:w="501" w:type="dxa"/>
            <w:tcBorders>
              <w:top w:val="single" w:sz="4" w:space="0" w:color="000000"/>
              <w:bottom w:val="single" w:sz="4" w:space="0" w:color="000000"/>
              <w:right w:val="single" w:sz="4" w:space="0" w:color="000000"/>
            </w:tcBorders>
            <w:shd w:fill="auto" w:val="clear"/>
          </w:tcPr>
          <w:p>
            <w:pPr>
              <w:pStyle w:val="Normal"/>
              <w:rPr/>
            </w:pPr>
            <w:r>
              <w:rPr/>
              <w:t>Х</w:t>
            </w:r>
          </w:p>
        </w:tc>
        <w:tc>
          <w:tcPr>
            <w:tcW w:w="939" w:type="dxa"/>
            <w:gridSpan w:val="2"/>
            <w:tcBorders>
              <w:top w:val="single" w:sz="4" w:space="0" w:color="000000"/>
              <w:bottom w:val="single" w:sz="4" w:space="0" w:color="000000"/>
              <w:right w:val="single" w:sz="4" w:space="0" w:color="000000"/>
            </w:tcBorders>
            <w:shd w:fill="auto" w:val="clear"/>
          </w:tcPr>
          <w:p>
            <w:pPr>
              <w:pStyle w:val="Normal"/>
              <w:jc w:val="center"/>
              <w:rPr/>
            </w:pPr>
            <w:r>
              <w:rPr/>
              <w:t>2527,7</w:t>
            </w:r>
          </w:p>
        </w:tc>
        <w:tc>
          <w:tcPr>
            <w:tcW w:w="999" w:type="dxa"/>
            <w:gridSpan w:val="3"/>
            <w:tcBorders>
              <w:top w:val="single" w:sz="4" w:space="0" w:color="000000"/>
              <w:bottom w:val="single" w:sz="4" w:space="0" w:color="000000"/>
              <w:right w:val="single" w:sz="4" w:space="0" w:color="000000"/>
            </w:tcBorders>
            <w:shd w:fill="auto" w:val="clear"/>
          </w:tcPr>
          <w:p>
            <w:pPr>
              <w:pStyle w:val="Normal"/>
              <w:jc w:val="center"/>
              <w:rPr/>
            </w:pPr>
            <w:r>
              <w:rPr/>
              <w:t>224,9</w:t>
            </w:r>
          </w:p>
        </w:tc>
        <w:tc>
          <w:tcPr>
            <w:tcW w:w="1055" w:type="dxa"/>
            <w:tcBorders>
              <w:top w:val="single" w:sz="4" w:space="0" w:color="000000"/>
              <w:bottom w:val="single" w:sz="4" w:space="0" w:color="000000"/>
              <w:right w:val="single" w:sz="4" w:space="0" w:color="000000"/>
            </w:tcBorders>
            <w:shd w:fill="auto" w:val="clear"/>
          </w:tcPr>
          <w:p>
            <w:pPr>
              <w:pStyle w:val="Normal"/>
              <w:jc w:val="center"/>
              <w:rPr/>
            </w:pPr>
            <w:r>
              <w:rPr/>
              <w:t>238,2</w:t>
            </w:r>
          </w:p>
        </w:tc>
        <w:tc>
          <w:tcPr>
            <w:tcW w:w="9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2990,8</w:t>
            </w:r>
          </w:p>
        </w:tc>
        <w:tc>
          <w:tcPr>
            <w:tcW w:w="23" w:type="dxa"/>
            <w:tcBorders/>
            <w:shd w:fill="auto" w:val="clear"/>
          </w:tcPr>
          <w:p>
            <w:pPr>
              <w:pStyle w:val="Normal"/>
              <w:rPr/>
            </w:pPr>
            <w:r>
              <w:rPr/>
            </w:r>
          </w:p>
        </w:tc>
      </w:tr>
      <w:tr>
        <w:trPr>
          <w:trHeight w:val="305"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2527,7</w:t>
            </w:r>
          </w:p>
        </w:tc>
        <w:tc>
          <w:tcPr>
            <w:tcW w:w="968" w:type="dxa"/>
            <w:tcBorders>
              <w:bottom w:val="single" w:sz="4" w:space="0" w:color="000000"/>
              <w:right w:val="single" w:sz="4" w:space="0" w:color="000000"/>
            </w:tcBorders>
            <w:shd w:fill="auto" w:val="clear"/>
          </w:tcPr>
          <w:p>
            <w:pPr>
              <w:pStyle w:val="Normal"/>
              <w:jc w:val="center"/>
              <w:rPr/>
            </w:pPr>
            <w:r>
              <w:rPr/>
              <w:t>224,9</w:t>
            </w:r>
          </w:p>
        </w:tc>
        <w:tc>
          <w:tcPr>
            <w:tcW w:w="1061" w:type="dxa"/>
            <w:gridSpan w:val="2"/>
            <w:tcBorders>
              <w:bottom w:val="single" w:sz="4" w:space="0" w:color="000000"/>
              <w:right w:val="single" w:sz="4" w:space="0" w:color="000000"/>
            </w:tcBorders>
            <w:shd w:fill="auto" w:val="clear"/>
          </w:tcPr>
          <w:p>
            <w:pPr>
              <w:pStyle w:val="Normal"/>
              <w:jc w:val="center"/>
              <w:rPr/>
            </w:pPr>
            <w:r>
              <w:rPr/>
              <w:t>238,2</w:t>
            </w:r>
          </w:p>
        </w:tc>
        <w:tc>
          <w:tcPr>
            <w:tcW w:w="996" w:type="dxa"/>
            <w:tcBorders>
              <w:bottom w:val="single" w:sz="4" w:space="0" w:color="000000"/>
              <w:right w:val="single" w:sz="4" w:space="0" w:color="000000"/>
            </w:tcBorders>
            <w:shd w:fill="auto" w:val="clear"/>
          </w:tcPr>
          <w:p>
            <w:pPr>
              <w:pStyle w:val="Normal"/>
              <w:jc w:val="center"/>
              <w:rPr/>
            </w:pPr>
            <w:r>
              <w:rPr/>
              <w:t>2990,8</w:t>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left w:val="single" w:sz="4" w:space="0" w:color="000000"/>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pPr>
            <w:r>
              <w:rPr/>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0" w:right="885" w:firstLine="65"/>
              <w:rPr/>
            </w:pPr>
            <w:r>
              <w:rPr/>
              <w:t>Подпрограмма 3</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xml:space="preserve"> </w:t>
            </w:r>
            <w:r>
              <w:rPr/>
              <w:t>«Организация по обеспечение первичных мер пожарной безопасности в муниципальном образовании Шадринский сельсовет»</w:t>
            </w:r>
          </w:p>
        </w:tc>
        <w:tc>
          <w:tcPr>
            <w:tcW w:w="2389" w:type="dxa"/>
            <w:tcBorders>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top w:val="single" w:sz="4" w:space="0" w:color="000000"/>
              <w:bottom w:val="single" w:sz="4" w:space="0" w:color="000000"/>
              <w:right w:val="single" w:sz="4" w:space="0" w:color="000000"/>
            </w:tcBorders>
            <w:shd w:fill="auto" w:val="clear"/>
          </w:tcPr>
          <w:p>
            <w:pPr>
              <w:pStyle w:val="Normal"/>
              <w:jc w:val="center"/>
              <w:rPr/>
            </w:pPr>
            <w:r>
              <w:rPr/>
              <w:t>195,3</w:t>
            </w:r>
          </w:p>
          <w:p>
            <w:pPr>
              <w:pStyle w:val="Normal"/>
              <w:jc w:val="center"/>
              <w:rPr/>
            </w:pPr>
            <w:r>
              <w:rPr/>
            </w:r>
          </w:p>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t>44,5</w:t>
            </w:r>
          </w:p>
        </w:tc>
        <w:tc>
          <w:tcPr>
            <w:tcW w:w="1061" w:type="dxa"/>
            <w:gridSpan w:val="2"/>
            <w:tcBorders>
              <w:bottom w:val="single" w:sz="4" w:space="0" w:color="000000"/>
              <w:right w:val="single" w:sz="4" w:space="0" w:color="000000"/>
            </w:tcBorders>
            <w:shd w:fill="auto" w:val="clear"/>
          </w:tcPr>
          <w:p>
            <w:pPr>
              <w:pStyle w:val="Normal"/>
              <w:jc w:val="center"/>
              <w:rPr/>
            </w:pPr>
            <w:r>
              <w:rPr/>
              <w:t>44,5</w:t>
            </w:r>
          </w:p>
        </w:tc>
        <w:tc>
          <w:tcPr>
            <w:tcW w:w="996" w:type="dxa"/>
            <w:tcBorders>
              <w:bottom w:val="single" w:sz="4" w:space="0" w:color="000000"/>
              <w:right w:val="single" w:sz="4" w:space="0" w:color="000000"/>
            </w:tcBorders>
            <w:shd w:fill="auto" w:val="clear"/>
          </w:tcPr>
          <w:p>
            <w:pPr>
              <w:pStyle w:val="Normal"/>
              <w:jc w:val="center"/>
              <w:rPr/>
            </w:pPr>
            <w:r>
              <w:rPr/>
              <w:t>284,3</w:t>
            </w:r>
          </w:p>
        </w:tc>
        <w:tc>
          <w:tcPr>
            <w:tcW w:w="23" w:type="dxa"/>
            <w:tcBorders/>
            <w:shd w:fill="auto" w:val="clear"/>
            <w:tcMar>
              <w:left w:w="0" w:type="dxa"/>
              <w:right w:w="0" w:type="dxa"/>
            </w:tcMar>
          </w:tcPr>
          <w:p>
            <w:pPr>
              <w:pStyle w:val="Normal"/>
              <w:rPr/>
            </w:pPr>
            <w:r>
              <w:rPr/>
            </w:r>
          </w:p>
        </w:tc>
      </w:tr>
      <w:tr>
        <w:trPr>
          <w:trHeight w:val="204"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195,3</w:t>
            </w:r>
          </w:p>
        </w:tc>
        <w:tc>
          <w:tcPr>
            <w:tcW w:w="968" w:type="dxa"/>
            <w:tcBorders>
              <w:bottom w:val="single" w:sz="4" w:space="0" w:color="000000"/>
              <w:right w:val="single" w:sz="4" w:space="0" w:color="000000"/>
            </w:tcBorders>
            <w:shd w:fill="auto" w:val="clear"/>
          </w:tcPr>
          <w:p>
            <w:pPr>
              <w:pStyle w:val="Normal"/>
              <w:jc w:val="center"/>
              <w:rPr/>
            </w:pPr>
            <w:r>
              <w:rPr/>
              <w:t>44,5</w:t>
            </w:r>
          </w:p>
        </w:tc>
        <w:tc>
          <w:tcPr>
            <w:tcW w:w="1061" w:type="dxa"/>
            <w:gridSpan w:val="2"/>
            <w:tcBorders>
              <w:bottom w:val="single" w:sz="4" w:space="0" w:color="000000"/>
              <w:right w:val="single" w:sz="4" w:space="0" w:color="000000"/>
            </w:tcBorders>
            <w:shd w:fill="auto" w:val="clear"/>
          </w:tcPr>
          <w:p>
            <w:pPr>
              <w:pStyle w:val="Normal"/>
              <w:jc w:val="center"/>
              <w:rPr/>
            </w:pPr>
            <w:r>
              <w:rPr/>
              <w:t>44,5</w:t>
            </w:r>
          </w:p>
        </w:tc>
        <w:tc>
          <w:tcPr>
            <w:tcW w:w="996" w:type="dxa"/>
            <w:tcBorders>
              <w:bottom w:val="single" w:sz="4" w:space="0" w:color="000000"/>
              <w:right w:val="single" w:sz="4" w:space="0" w:color="000000"/>
            </w:tcBorders>
            <w:shd w:fill="auto" w:val="clear"/>
          </w:tcPr>
          <w:p>
            <w:pPr>
              <w:pStyle w:val="Normal"/>
              <w:jc w:val="center"/>
              <w:rPr/>
            </w:pPr>
            <w:r>
              <w:rPr/>
              <w:t>284,3</w:t>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jc w:val="center"/>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pPr>
            <w:r>
              <w:rPr/>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0" w:right="885" w:firstLine="65"/>
              <w:rPr/>
            </w:pPr>
            <w:r>
              <w:rPr/>
              <w:t>Подпрограмма 4</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6621" w:leader="none"/>
              </w:tabs>
              <w:rPr/>
            </w:pPr>
            <w:r>
              <w:rPr/>
              <w:t>«Развитие ЖКХ и повышение энергетической эффективности на территории муниципального образования Шадринский сельсовет»</w:t>
            </w:r>
            <w:r>
              <w:rPr>
                <w:color w:val="C00000"/>
              </w:rPr>
              <w:t> </w:t>
            </w:r>
          </w:p>
          <w:p>
            <w:pPr>
              <w:pStyle w:val="Normal"/>
              <w:tabs>
                <w:tab w:val="clear" w:pos="708"/>
                <w:tab w:val="left" w:pos="6621" w:leader="none"/>
              </w:tabs>
              <w:rPr>
                <w:color w:val="C00000"/>
              </w:rPr>
            </w:pPr>
            <w:r>
              <w:rPr>
                <w:color w:val="C00000"/>
              </w:rPr>
            </w:r>
          </w:p>
        </w:tc>
        <w:tc>
          <w:tcPr>
            <w:tcW w:w="2389" w:type="dxa"/>
            <w:tcBorders>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550,00</w:t>
            </w:r>
          </w:p>
        </w:tc>
        <w:tc>
          <w:tcPr>
            <w:tcW w:w="968" w:type="dxa"/>
            <w:tcBorders>
              <w:bottom w:val="single" w:sz="4" w:space="0" w:color="000000"/>
              <w:right w:val="single" w:sz="4" w:space="0" w:color="000000"/>
            </w:tcBorders>
            <w:shd w:fill="auto" w:val="clear"/>
          </w:tcPr>
          <w:p>
            <w:pPr>
              <w:pStyle w:val="Normal"/>
              <w:jc w:val="center"/>
              <w:rPr/>
            </w:pPr>
            <w:r>
              <w:rPr/>
              <w:t>550,00</w:t>
            </w:r>
          </w:p>
        </w:tc>
        <w:tc>
          <w:tcPr>
            <w:tcW w:w="1061" w:type="dxa"/>
            <w:gridSpan w:val="2"/>
            <w:tcBorders>
              <w:bottom w:val="single" w:sz="4" w:space="0" w:color="000000"/>
              <w:right w:val="single" w:sz="4" w:space="0" w:color="000000"/>
            </w:tcBorders>
            <w:shd w:fill="auto" w:val="clear"/>
          </w:tcPr>
          <w:p>
            <w:pPr>
              <w:pStyle w:val="Normal"/>
              <w:jc w:val="center"/>
              <w:rPr/>
            </w:pPr>
            <w:r>
              <w:rPr/>
              <w:t>550,00</w:t>
            </w:r>
          </w:p>
        </w:tc>
        <w:tc>
          <w:tcPr>
            <w:tcW w:w="996" w:type="dxa"/>
            <w:tcBorders>
              <w:bottom w:val="single" w:sz="4" w:space="0" w:color="000000"/>
              <w:right w:val="single" w:sz="4" w:space="0" w:color="000000"/>
            </w:tcBorders>
            <w:shd w:fill="auto" w:val="clear"/>
          </w:tcPr>
          <w:p>
            <w:pPr>
              <w:pStyle w:val="Normal"/>
              <w:jc w:val="center"/>
              <w:rPr/>
            </w:pPr>
            <w:r>
              <w:rPr/>
              <w:t>1650,00</w:t>
            </w:r>
          </w:p>
        </w:tc>
        <w:tc>
          <w:tcPr>
            <w:tcW w:w="23" w:type="dxa"/>
            <w:tcBorders/>
            <w:shd w:fill="auto" w:val="clear"/>
            <w:tcMar>
              <w:left w:w="0" w:type="dxa"/>
              <w:right w:w="0" w:type="dxa"/>
            </w:tcMar>
          </w:tcPr>
          <w:p>
            <w:pPr>
              <w:pStyle w:val="Normal"/>
              <w:rPr/>
            </w:pPr>
            <w:r>
              <w:rPr/>
            </w:r>
          </w:p>
        </w:tc>
      </w:tr>
      <w:tr>
        <w:trPr>
          <w:trHeight w:val="291"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550,00</w:t>
            </w:r>
          </w:p>
        </w:tc>
        <w:tc>
          <w:tcPr>
            <w:tcW w:w="968" w:type="dxa"/>
            <w:tcBorders>
              <w:bottom w:val="single" w:sz="4" w:space="0" w:color="000000"/>
              <w:right w:val="single" w:sz="4" w:space="0" w:color="000000"/>
            </w:tcBorders>
            <w:shd w:fill="auto" w:val="clear"/>
          </w:tcPr>
          <w:p>
            <w:pPr>
              <w:pStyle w:val="Normal"/>
              <w:jc w:val="center"/>
              <w:rPr/>
            </w:pPr>
            <w:r>
              <w:rPr/>
              <w:t>550,00</w:t>
            </w:r>
          </w:p>
        </w:tc>
        <w:tc>
          <w:tcPr>
            <w:tcW w:w="1061" w:type="dxa"/>
            <w:gridSpan w:val="2"/>
            <w:tcBorders>
              <w:bottom w:val="single" w:sz="4" w:space="0" w:color="000000"/>
              <w:right w:val="single" w:sz="4" w:space="0" w:color="000000"/>
            </w:tcBorders>
            <w:shd w:fill="auto" w:val="clear"/>
          </w:tcPr>
          <w:p>
            <w:pPr>
              <w:pStyle w:val="Normal"/>
              <w:jc w:val="center"/>
              <w:rPr/>
            </w:pPr>
            <w:r>
              <w:rPr/>
              <w:t>550,00</w:t>
            </w:r>
          </w:p>
        </w:tc>
        <w:tc>
          <w:tcPr>
            <w:tcW w:w="996" w:type="dxa"/>
            <w:tcBorders>
              <w:bottom w:val="single" w:sz="4" w:space="0" w:color="000000"/>
              <w:right w:val="single" w:sz="4" w:space="0" w:color="000000"/>
            </w:tcBorders>
            <w:shd w:fill="auto" w:val="clear"/>
          </w:tcPr>
          <w:p>
            <w:pPr>
              <w:pStyle w:val="Normal"/>
              <w:jc w:val="center"/>
              <w:rPr/>
            </w:pPr>
            <w:r>
              <w:rPr/>
              <w:t>1650,00</w:t>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pPr>
            <w:r>
              <w:rPr/>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restart"/>
            <w:tcBorders>
              <w:top w:val="single" w:sz="4" w:space="0" w:color="000000"/>
              <w:left w:val="single" w:sz="4" w:space="0" w:color="000000"/>
              <w:right w:val="single" w:sz="4" w:space="0" w:color="000000"/>
            </w:tcBorders>
            <w:shd w:fill="auto" w:val="clear"/>
            <w:vAlign w:val="center"/>
          </w:tcPr>
          <w:p>
            <w:pPr>
              <w:pStyle w:val="Normal"/>
              <w:ind w:left="0" w:right="885" w:firstLine="65"/>
              <w:rPr/>
            </w:pPr>
            <w:r>
              <w:rPr/>
              <w:t>Подпрограмма 5</w:t>
            </w:r>
          </w:p>
        </w:tc>
        <w:tc>
          <w:tcPr>
            <w:tcW w:w="3508" w:type="dxa"/>
            <w:vMerge w:val="restart"/>
            <w:tcBorders>
              <w:top w:val="single" w:sz="4" w:space="0" w:color="000000"/>
              <w:left w:val="single" w:sz="4" w:space="0" w:color="000000"/>
              <w:right w:val="single" w:sz="4" w:space="0" w:color="000000"/>
            </w:tcBorders>
            <w:shd w:fill="auto" w:val="clear"/>
            <w:vAlign w:val="center"/>
          </w:tcPr>
          <w:p>
            <w:pPr>
              <w:pStyle w:val="Normal"/>
              <w:rPr/>
            </w:pPr>
            <w:r>
              <w:rPr/>
              <w:t xml:space="preserve">«Повышение </w:t>
            </w:r>
            <w:r>
              <w:rPr>
                <w:spacing w:val="33"/>
              </w:rPr>
              <w:t>безопасности дорожного движения</w:t>
            </w:r>
            <w:r>
              <w:rPr>
                <w:b/>
                <w:spacing w:val="1"/>
              </w:rPr>
              <w:t xml:space="preserve"> </w:t>
            </w:r>
            <w:r>
              <w:rPr>
                <w:spacing w:val="1"/>
              </w:rPr>
              <w:t>на территории муниципального образования Шадринский сельсовет»</w:t>
            </w:r>
          </w:p>
        </w:tc>
        <w:tc>
          <w:tcPr>
            <w:tcW w:w="2389" w:type="dxa"/>
            <w:tcBorders>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bottom w:val="single" w:sz="4" w:space="0" w:color="000000"/>
              <w:right w:val="single" w:sz="4" w:space="0" w:color="000000"/>
            </w:tcBorders>
            <w:shd w:fill="auto" w:val="clear"/>
          </w:tcPr>
          <w:p>
            <w:pPr>
              <w:pStyle w:val="Normal"/>
              <w:rPr/>
            </w:pPr>
            <w:r>
              <w:rPr/>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25,00</w:t>
            </w:r>
          </w:p>
        </w:tc>
        <w:tc>
          <w:tcPr>
            <w:tcW w:w="968" w:type="dxa"/>
            <w:tcBorders>
              <w:bottom w:val="single" w:sz="4" w:space="0" w:color="000000"/>
              <w:right w:val="single" w:sz="4" w:space="0" w:color="000000"/>
            </w:tcBorders>
            <w:shd w:fill="auto" w:val="clear"/>
          </w:tcPr>
          <w:p>
            <w:pPr>
              <w:pStyle w:val="Normal"/>
              <w:jc w:val="center"/>
              <w:rPr/>
            </w:pPr>
            <w:r>
              <w:rPr/>
              <w:t>25,00</w:t>
            </w:r>
          </w:p>
        </w:tc>
        <w:tc>
          <w:tcPr>
            <w:tcW w:w="1061" w:type="dxa"/>
            <w:gridSpan w:val="2"/>
            <w:tcBorders>
              <w:bottom w:val="single" w:sz="4" w:space="0" w:color="000000"/>
              <w:right w:val="single" w:sz="4" w:space="0" w:color="000000"/>
            </w:tcBorders>
            <w:shd w:fill="auto" w:val="clear"/>
          </w:tcPr>
          <w:p>
            <w:pPr>
              <w:pStyle w:val="Normal"/>
              <w:jc w:val="center"/>
              <w:rPr/>
            </w:pPr>
            <w:r>
              <w:rPr/>
              <w:t>25,00</w:t>
            </w:r>
          </w:p>
        </w:tc>
        <w:tc>
          <w:tcPr>
            <w:tcW w:w="996" w:type="dxa"/>
            <w:tcBorders>
              <w:bottom w:val="single" w:sz="4" w:space="0" w:color="000000"/>
              <w:right w:val="single" w:sz="4" w:space="0" w:color="000000"/>
            </w:tcBorders>
            <w:shd w:fill="auto" w:val="clear"/>
          </w:tcPr>
          <w:p>
            <w:pPr>
              <w:pStyle w:val="Normal"/>
              <w:jc w:val="center"/>
              <w:rPr/>
            </w:pPr>
            <w:r>
              <w:rPr/>
              <w:t>75,00</w:t>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rPr/>
            </w:pPr>
            <w:r>
              <w:rPr/>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25,00</w:t>
            </w:r>
          </w:p>
        </w:tc>
        <w:tc>
          <w:tcPr>
            <w:tcW w:w="968" w:type="dxa"/>
            <w:tcBorders>
              <w:bottom w:val="single" w:sz="4" w:space="0" w:color="000000"/>
              <w:right w:val="single" w:sz="4" w:space="0" w:color="000000"/>
            </w:tcBorders>
            <w:shd w:fill="auto" w:val="clear"/>
          </w:tcPr>
          <w:p>
            <w:pPr>
              <w:pStyle w:val="Normal"/>
              <w:jc w:val="center"/>
              <w:rPr/>
            </w:pPr>
            <w:r>
              <w:rPr/>
              <w:t>25,00</w:t>
            </w:r>
          </w:p>
        </w:tc>
        <w:tc>
          <w:tcPr>
            <w:tcW w:w="1061" w:type="dxa"/>
            <w:gridSpan w:val="2"/>
            <w:tcBorders>
              <w:bottom w:val="single" w:sz="4" w:space="0" w:color="000000"/>
              <w:right w:val="single" w:sz="4" w:space="0" w:color="000000"/>
            </w:tcBorders>
            <w:shd w:fill="auto" w:val="clear"/>
          </w:tcPr>
          <w:p>
            <w:pPr>
              <w:pStyle w:val="Normal"/>
              <w:jc w:val="center"/>
              <w:rPr/>
            </w:pPr>
            <w:r>
              <w:rPr/>
              <w:t>25,00</w:t>
            </w:r>
          </w:p>
        </w:tc>
        <w:tc>
          <w:tcPr>
            <w:tcW w:w="996" w:type="dxa"/>
            <w:tcBorders>
              <w:bottom w:val="single" w:sz="4" w:space="0" w:color="000000"/>
              <w:right w:val="single" w:sz="4" w:space="0" w:color="000000"/>
            </w:tcBorders>
            <w:shd w:fill="auto" w:val="clear"/>
          </w:tcPr>
          <w:p>
            <w:pPr>
              <w:pStyle w:val="Normal"/>
              <w:jc w:val="center"/>
              <w:rPr/>
            </w:pPr>
            <w:r>
              <w:rPr/>
              <w:t>75,0</w:t>
            </w:r>
          </w:p>
        </w:tc>
        <w:tc>
          <w:tcPr>
            <w:tcW w:w="23" w:type="dxa"/>
            <w:tcBorders/>
            <w:shd w:fill="auto" w:val="clear"/>
            <w:tcMar>
              <w:left w:w="0" w:type="dxa"/>
              <w:right w:w="0" w:type="dxa"/>
            </w:tcMar>
          </w:tcPr>
          <w:p>
            <w:pPr>
              <w:pStyle w:val="Normal"/>
              <w:rPr/>
            </w:pPr>
            <w:r>
              <w:rPr/>
            </w:r>
          </w:p>
        </w:tc>
      </w:tr>
      <w:tr>
        <w:trPr>
          <w:trHeight w:val="399" w:hRule="atLeast"/>
        </w:trPr>
        <w:tc>
          <w:tcPr>
            <w:tcW w:w="2977" w:type="dxa"/>
            <w:vMerge w:val="restart"/>
            <w:tcBorders>
              <w:top w:val="single" w:sz="4" w:space="0" w:color="000000"/>
              <w:left w:val="single" w:sz="4" w:space="0" w:color="000000"/>
              <w:bottom w:val="single" w:sz="4" w:space="0" w:color="000000"/>
            </w:tcBorders>
            <w:shd w:fill="auto" w:val="clear"/>
            <w:vAlign w:val="center"/>
          </w:tcPr>
          <w:p>
            <w:pPr>
              <w:pStyle w:val="Normal"/>
              <w:ind w:left="0" w:right="885" w:firstLine="65"/>
              <w:rPr/>
            </w:pPr>
            <w:r>
              <w:rPr/>
              <w:t>Подпрограмма 6</w:t>
            </w:r>
          </w:p>
        </w:tc>
        <w:tc>
          <w:tcPr>
            <w:tcW w:w="35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6621" w:leader="none"/>
              </w:tabs>
              <w:rPr/>
            </w:pPr>
            <w:r>
              <w:rPr>
                <w:color w:val="C00000"/>
              </w:rPr>
              <w:t xml:space="preserve"> </w:t>
            </w:r>
            <w:r>
              <w:rPr/>
              <w:t xml:space="preserve">«Профилактика терроризма и экстремизма </w:t>
            </w:r>
          </w:p>
          <w:p>
            <w:pPr>
              <w:pStyle w:val="Normal"/>
              <w:rPr/>
            </w:pPr>
            <w:r>
              <w:rPr/>
              <w:t>в муниципальном образовании Шадринский сельсовет»</w:t>
            </w:r>
          </w:p>
          <w:p>
            <w:pPr>
              <w:pStyle w:val="Normal"/>
              <w:rPr>
                <w:color w:val="C00000"/>
              </w:rPr>
            </w:pPr>
            <w:r>
              <w:rPr>
                <w:color w:val="C00000"/>
              </w:rPr>
            </w:r>
          </w:p>
        </w:tc>
        <w:tc>
          <w:tcPr>
            <w:tcW w:w="2389" w:type="dxa"/>
            <w:tcBorders>
              <w:bottom w:val="single" w:sz="4" w:space="0" w:color="000000"/>
              <w:right w:val="single" w:sz="4" w:space="0" w:color="000000"/>
            </w:tcBorders>
            <w:shd w:fill="auto" w:val="clear"/>
          </w:tcPr>
          <w:p>
            <w:pPr>
              <w:pStyle w:val="Normal"/>
              <w:rPr/>
            </w:pPr>
            <w:r>
              <w:rPr/>
              <w:t>всего расходные обязательства по подпрограмме</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1,0</w:t>
            </w:r>
          </w:p>
        </w:tc>
        <w:tc>
          <w:tcPr>
            <w:tcW w:w="968" w:type="dxa"/>
            <w:tcBorders>
              <w:bottom w:val="single" w:sz="4" w:space="0" w:color="000000"/>
              <w:right w:val="single" w:sz="4" w:space="0" w:color="000000"/>
            </w:tcBorders>
            <w:shd w:fill="auto" w:val="clear"/>
          </w:tcPr>
          <w:p>
            <w:pPr>
              <w:pStyle w:val="Normal"/>
              <w:jc w:val="center"/>
              <w:rPr/>
            </w:pPr>
            <w:r>
              <w:rPr/>
              <w:t>1,0</w:t>
            </w:r>
          </w:p>
        </w:tc>
        <w:tc>
          <w:tcPr>
            <w:tcW w:w="1061" w:type="dxa"/>
            <w:gridSpan w:val="2"/>
            <w:tcBorders>
              <w:bottom w:val="single" w:sz="4" w:space="0" w:color="000000"/>
              <w:right w:val="single" w:sz="4" w:space="0" w:color="000000"/>
            </w:tcBorders>
            <w:shd w:fill="auto" w:val="clear"/>
          </w:tcPr>
          <w:p>
            <w:pPr>
              <w:pStyle w:val="Normal"/>
              <w:jc w:val="center"/>
              <w:rPr/>
            </w:pPr>
            <w:r>
              <w:rPr/>
              <w:t>1,0</w:t>
            </w:r>
          </w:p>
        </w:tc>
        <w:tc>
          <w:tcPr>
            <w:tcW w:w="996" w:type="dxa"/>
            <w:tcBorders>
              <w:bottom w:val="single" w:sz="4" w:space="0" w:color="000000"/>
              <w:right w:val="single" w:sz="4" w:space="0" w:color="000000"/>
            </w:tcBorders>
            <w:shd w:fill="auto" w:val="clear"/>
          </w:tcPr>
          <w:p>
            <w:pPr>
              <w:pStyle w:val="Normal"/>
              <w:jc w:val="center"/>
              <w:rPr/>
            </w:pPr>
            <w:r>
              <w:rPr/>
              <w:t>3,0</w:t>
            </w:r>
          </w:p>
        </w:tc>
        <w:tc>
          <w:tcPr>
            <w:tcW w:w="23" w:type="dxa"/>
            <w:tcBorders/>
            <w:shd w:fill="auto" w:val="clear"/>
            <w:tcMar>
              <w:left w:w="0" w:type="dxa"/>
              <w:right w:w="0" w:type="dxa"/>
            </w:tcMar>
          </w:tcPr>
          <w:p>
            <w:pPr>
              <w:pStyle w:val="Normal"/>
              <w:rPr/>
            </w:pPr>
            <w:r>
              <w:rPr/>
            </w:r>
          </w:p>
        </w:tc>
      </w:tr>
      <w:tr>
        <w:trPr>
          <w:trHeight w:val="286" w:hRule="atLeast"/>
        </w:trPr>
        <w:tc>
          <w:tcPr>
            <w:tcW w:w="2977"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в том числе:</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t>1,0</w:t>
            </w:r>
          </w:p>
        </w:tc>
        <w:tc>
          <w:tcPr>
            <w:tcW w:w="968" w:type="dxa"/>
            <w:tcBorders>
              <w:bottom w:val="single" w:sz="4" w:space="0" w:color="000000"/>
              <w:right w:val="single" w:sz="4" w:space="0" w:color="000000"/>
            </w:tcBorders>
            <w:shd w:fill="auto" w:val="clear"/>
          </w:tcPr>
          <w:p>
            <w:pPr>
              <w:pStyle w:val="Normal"/>
              <w:jc w:val="center"/>
              <w:rPr/>
            </w:pPr>
            <w:r>
              <w:rPr/>
              <w:t>1,0</w:t>
            </w:r>
          </w:p>
        </w:tc>
        <w:tc>
          <w:tcPr>
            <w:tcW w:w="1061" w:type="dxa"/>
            <w:gridSpan w:val="2"/>
            <w:tcBorders>
              <w:bottom w:val="single" w:sz="4" w:space="0" w:color="000000"/>
              <w:right w:val="single" w:sz="4" w:space="0" w:color="000000"/>
            </w:tcBorders>
            <w:shd w:fill="auto" w:val="clear"/>
          </w:tcPr>
          <w:p>
            <w:pPr>
              <w:pStyle w:val="Normal"/>
              <w:jc w:val="center"/>
              <w:rPr/>
            </w:pPr>
            <w:r>
              <w:rPr/>
              <w:t>1,0</w:t>
            </w:r>
          </w:p>
        </w:tc>
        <w:tc>
          <w:tcPr>
            <w:tcW w:w="996" w:type="dxa"/>
            <w:tcBorders>
              <w:bottom w:val="single" w:sz="4" w:space="0" w:color="000000"/>
              <w:right w:val="single" w:sz="4" w:space="0" w:color="000000"/>
            </w:tcBorders>
            <w:shd w:fill="auto" w:val="clear"/>
          </w:tcPr>
          <w:p>
            <w:pPr>
              <w:pStyle w:val="Normal"/>
              <w:jc w:val="center"/>
              <w:rPr/>
            </w:pPr>
            <w:r>
              <w:rPr/>
              <w:t>3,0</w:t>
            </w:r>
          </w:p>
        </w:tc>
        <w:tc>
          <w:tcPr>
            <w:tcW w:w="23" w:type="dxa"/>
            <w:tcBorders/>
            <w:shd w:fill="auto" w:val="clear"/>
            <w:tcMar>
              <w:left w:w="0" w:type="dxa"/>
              <w:right w:w="0" w:type="dxa"/>
            </w:tcMar>
          </w:tcPr>
          <w:p>
            <w:pPr>
              <w:pStyle w:val="Normal"/>
              <w:rPr/>
            </w:pPr>
            <w:r>
              <w:rPr/>
            </w:r>
          </w:p>
        </w:tc>
      </w:tr>
      <w:tr>
        <w:trPr>
          <w:trHeight w:val="307" w:hRule="atLeast"/>
        </w:trPr>
        <w:tc>
          <w:tcPr>
            <w:tcW w:w="2977"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35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89" w:type="dxa"/>
            <w:tcBorders>
              <w:bottom w:val="single" w:sz="4" w:space="0" w:color="000000"/>
              <w:right w:val="single" w:sz="4" w:space="0" w:color="000000"/>
            </w:tcBorders>
            <w:shd w:fill="auto" w:val="clear"/>
          </w:tcPr>
          <w:p>
            <w:pPr>
              <w:pStyle w:val="Normal"/>
              <w:rPr/>
            </w:pPr>
            <w:r>
              <w:rPr/>
              <w:t>Администрация Шадринского сельсовета</w:t>
            </w:r>
          </w:p>
        </w:tc>
        <w:tc>
          <w:tcPr>
            <w:tcW w:w="785" w:type="dxa"/>
            <w:tcBorders>
              <w:bottom w:val="single" w:sz="4" w:space="0" w:color="000000"/>
              <w:right w:val="single" w:sz="4" w:space="0" w:color="000000"/>
            </w:tcBorders>
            <w:shd w:fill="auto" w:val="clear"/>
          </w:tcPr>
          <w:p>
            <w:pPr>
              <w:pStyle w:val="Normal"/>
              <w:rPr/>
            </w:pPr>
            <w:r>
              <w:rPr/>
              <w:t> </w:t>
            </w:r>
          </w:p>
        </w:tc>
        <w:tc>
          <w:tcPr>
            <w:tcW w:w="543" w:type="dxa"/>
            <w:tcBorders>
              <w:bottom w:val="single" w:sz="4" w:space="0" w:color="000000"/>
              <w:right w:val="single" w:sz="4" w:space="0" w:color="000000"/>
            </w:tcBorders>
            <w:shd w:fill="auto" w:val="clear"/>
          </w:tcPr>
          <w:p>
            <w:pPr>
              <w:pStyle w:val="Normal"/>
              <w:rPr/>
            </w:pPr>
            <w:r>
              <w:rPr/>
              <w:t>Х</w:t>
            </w:r>
          </w:p>
        </w:tc>
        <w:tc>
          <w:tcPr>
            <w:tcW w:w="782" w:type="dxa"/>
            <w:gridSpan w:val="2"/>
            <w:tcBorders>
              <w:bottom w:val="single" w:sz="4" w:space="0" w:color="000000"/>
              <w:right w:val="single" w:sz="4" w:space="0" w:color="000000"/>
            </w:tcBorders>
            <w:shd w:fill="auto" w:val="clear"/>
          </w:tcPr>
          <w:p>
            <w:pPr>
              <w:pStyle w:val="Normal"/>
              <w:jc w:val="center"/>
              <w:rPr/>
            </w:pPr>
            <w:r>
              <w:rPr/>
              <w:t>Х</w:t>
            </w:r>
          </w:p>
        </w:tc>
        <w:tc>
          <w:tcPr>
            <w:tcW w:w="538" w:type="dxa"/>
            <w:gridSpan w:val="3"/>
            <w:tcBorders>
              <w:bottom w:val="single" w:sz="4" w:space="0" w:color="000000"/>
              <w:right w:val="single" w:sz="4" w:space="0" w:color="000000"/>
            </w:tcBorders>
            <w:shd w:fill="auto" w:val="clear"/>
          </w:tcPr>
          <w:p>
            <w:pPr>
              <w:pStyle w:val="Normal"/>
              <w:rPr/>
            </w:pPr>
            <w:r>
              <w:rPr/>
              <w:t>Х</w:t>
            </w:r>
          </w:p>
        </w:tc>
        <w:tc>
          <w:tcPr>
            <w:tcW w:w="944" w:type="dxa"/>
            <w:gridSpan w:val="2"/>
            <w:tcBorders>
              <w:bottom w:val="single" w:sz="4" w:space="0" w:color="000000"/>
              <w:right w:val="single" w:sz="4" w:space="0" w:color="000000"/>
            </w:tcBorders>
            <w:shd w:fill="auto" w:val="clear"/>
          </w:tcPr>
          <w:p>
            <w:pPr>
              <w:pStyle w:val="Normal"/>
              <w:jc w:val="center"/>
              <w:rPr/>
            </w:pPr>
            <w:r>
              <w:rPr/>
            </w:r>
          </w:p>
        </w:tc>
        <w:tc>
          <w:tcPr>
            <w:tcW w:w="968" w:type="dxa"/>
            <w:tcBorders>
              <w:bottom w:val="single" w:sz="4" w:space="0" w:color="000000"/>
              <w:right w:val="single" w:sz="4" w:space="0" w:color="000000"/>
            </w:tcBorders>
            <w:shd w:fill="auto" w:val="clear"/>
          </w:tcPr>
          <w:p>
            <w:pPr>
              <w:pStyle w:val="Normal"/>
              <w:jc w:val="center"/>
              <w:rPr/>
            </w:pPr>
            <w:r>
              <w:rPr/>
            </w:r>
          </w:p>
        </w:tc>
        <w:tc>
          <w:tcPr>
            <w:tcW w:w="1061" w:type="dxa"/>
            <w:gridSpan w:val="2"/>
            <w:tcBorders>
              <w:bottom w:val="single" w:sz="4" w:space="0" w:color="000000"/>
              <w:right w:val="single" w:sz="4" w:space="0" w:color="000000"/>
            </w:tcBorders>
            <w:shd w:fill="auto" w:val="clear"/>
          </w:tcPr>
          <w:p>
            <w:pPr>
              <w:pStyle w:val="Normal"/>
              <w:jc w:val="center"/>
              <w:rPr/>
            </w:pPr>
            <w:r>
              <w:rPr/>
            </w:r>
          </w:p>
        </w:tc>
        <w:tc>
          <w:tcPr>
            <w:tcW w:w="996" w:type="dxa"/>
            <w:tcBorders>
              <w:bottom w:val="single" w:sz="4" w:space="0" w:color="000000"/>
              <w:right w:val="single" w:sz="4" w:space="0" w:color="000000"/>
            </w:tcBorders>
            <w:shd w:fill="auto" w:val="clear"/>
          </w:tcPr>
          <w:p>
            <w:pPr>
              <w:pStyle w:val="Normal"/>
              <w:jc w:val="center"/>
              <w:rPr/>
            </w:pPr>
            <w:r>
              <w:rPr/>
            </w:r>
          </w:p>
        </w:tc>
        <w:tc>
          <w:tcPr>
            <w:tcW w:w="23" w:type="dxa"/>
            <w:tcBorders/>
            <w:shd w:fill="auto" w:val="clear"/>
            <w:tcMar>
              <w:left w:w="0" w:type="dxa"/>
              <w:right w:w="0" w:type="dxa"/>
            </w:tcMar>
          </w:tcPr>
          <w:p>
            <w:pPr>
              <w:pStyle w:val="Normal"/>
              <w:rPr/>
            </w:pPr>
            <w:r>
              <w:rPr/>
            </w:r>
          </w:p>
        </w:tc>
      </w:tr>
    </w:tbl>
    <w:p>
      <w:pPr>
        <w:pStyle w:val="Normal"/>
        <w:ind w:left="0" w:right="-1" w:hanging="0"/>
        <w:jc w:val="both"/>
        <w:rPr>
          <w:sz w:val="20"/>
        </w:rPr>
      </w:pPr>
      <w:r>
        <w:rPr>
          <w:sz w:val="20"/>
        </w:rPr>
      </w:r>
    </w:p>
    <w:p>
      <w:pPr>
        <w:pStyle w:val="Normal"/>
        <w:ind w:left="0" w:right="0" w:firstLine="709"/>
        <w:jc w:val="both"/>
        <w:rPr>
          <w:sz w:val="28"/>
        </w:rPr>
      </w:pPr>
      <w:r>
        <w:rPr>
          <w:sz w:val="28"/>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t>Приложение 2</w:t>
      </w:r>
    </w:p>
    <w:p>
      <w:pPr>
        <w:pStyle w:val="Style21"/>
        <w:widowControl/>
        <w:spacing w:before="0" w:after="0"/>
        <w:ind w:left="10148" w:right="0" w:hanging="0"/>
        <w:contextualSpacing/>
        <w:jc w:val="left"/>
        <w:rPr/>
      </w:pPr>
      <w:r>
        <w:rPr/>
        <w:t xml:space="preserve">к постановлению администрации     Шадринского сельсовета </w:t>
      </w:r>
    </w:p>
    <w:p>
      <w:pPr>
        <w:pStyle w:val="Style21"/>
        <w:widowControl/>
        <w:spacing w:before="0" w:after="0"/>
        <w:ind w:left="10148" w:right="0" w:hanging="0"/>
        <w:contextualSpacing/>
        <w:jc w:val="left"/>
        <w:rPr/>
      </w:pPr>
      <w:r>
        <w:rPr>
          <w:sz w:val="28"/>
        </w:rPr>
        <w:t xml:space="preserve">от </w:t>
      </w:r>
      <w:r>
        <w:rPr>
          <w:sz w:val="28"/>
        </w:rPr>
        <w:t>09.08</w:t>
      </w:r>
      <w:r>
        <w:rPr>
          <w:sz w:val="28"/>
        </w:rPr>
        <w:t xml:space="preserve">.2023 № </w:t>
      </w:r>
      <w:r>
        <w:rPr>
          <w:sz w:val="28"/>
        </w:rPr>
        <w:t>50</w:t>
      </w:r>
    </w:p>
    <w:p>
      <w:pPr>
        <w:pStyle w:val="Normal"/>
        <w:ind w:left="0" w:right="0" w:firstLine="709"/>
        <w:jc w:val="right"/>
        <w:rPr>
          <w:sz w:val="28"/>
        </w:rPr>
      </w:pPr>
      <w:r>
        <w:rPr>
          <w:sz w:val="28"/>
        </w:rPr>
      </w:r>
    </w:p>
    <w:p>
      <w:pPr>
        <w:pStyle w:val="Normal"/>
        <w:widowControl/>
        <w:spacing w:before="0" w:after="0"/>
        <w:ind w:left="10658" w:right="0" w:hanging="0"/>
        <w:jc w:val="left"/>
        <w:rPr/>
      </w:pPr>
      <w:r>
        <w:rPr>
          <w:sz w:val="28"/>
        </w:rPr>
        <w:t>Приложение 1</w:t>
      </w:r>
    </w:p>
    <w:p>
      <w:pPr>
        <w:pStyle w:val="Normal"/>
        <w:widowControl/>
        <w:spacing w:before="0" w:after="0"/>
        <w:ind w:left="10658" w:right="0" w:hanging="0"/>
        <w:jc w:val="left"/>
        <w:rPr/>
      </w:pPr>
      <w:r>
        <w:rPr>
          <w:sz w:val="28"/>
        </w:rPr>
        <w:t xml:space="preserve">к подпрограмме 1 </w:t>
      </w:r>
      <w:r>
        <w:rPr>
          <w:b w:val="false"/>
          <w:sz w:val="28"/>
        </w:rPr>
        <w:t>«Организация благоустройства территории муниципального образования Шадринский сельсовет»</w:t>
      </w:r>
    </w:p>
    <w:p>
      <w:pPr>
        <w:pStyle w:val="Normal"/>
        <w:widowControl/>
        <w:spacing w:before="0" w:after="0"/>
        <w:ind w:left="10658" w:right="0" w:hanging="0"/>
        <w:jc w:val="left"/>
        <w:rPr>
          <w:b w:val="false"/>
          <w:b w:val="false"/>
          <w:sz w:val="28"/>
        </w:rPr>
      </w:pPr>
      <w:r>
        <w:rPr>
          <w:b w:val="false"/>
          <w:sz w:val="28"/>
        </w:rPr>
      </w:r>
    </w:p>
    <w:p>
      <w:pPr>
        <w:pStyle w:val="Normal"/>
        <w:jc w:val="center"/>
        <w:rPr/>
      </w:pPr>
      <w:r>
        <w:rPr>
          <w:b/>
          <w:sz w:val="28"/>
        </w:rPr>
        <w:t>Ожидаемый результат от реализации мероприятий подпрограммы «Организация благоустройства территории муниципального образования Шадринский сельсовет»</w:t>
      </w:r>
    </w:p>
    <w:p>
      <w:pPr>
        <w:pStyle w:val="Normal"/>
        <w:jc w:val="center"/>
        <w:rPr>
          <w:b/>
          <w:b/>
          <w:sz w:val="28"/>
        </w:rPr>
      </w:pPr>
      <w:r>
        <w:rPr>
          <w:b/>
          <w:sz w:val="28"/>
        </w:rPr>
      </w:r>
    </w:p>
    <w:tbl>
      <w:tblPr>
        <w:tblStyle w:val="Style_4"/>
        <w:tblW w:w="14399" w:type="dxa"/>
        <w:jc w:val="left"/>
        <w:tblInd w:w="109" w:type="dxa"/>
        <w:tblCellMar>
          <w:top w:w="0" w:type="dxa"/>
          <w:left w:w="108" w:type="dxa"/>
          <w:bottom w:w="0" w:type="dxa"/>
          <w:right w:w="108" w:type="dxa"/>
        </w:tblCellMar>
      </w:tblPr>
      <w:tblGrid>
        <w:gridCol w:w="390"/>
        <w:gridCol w:w="125"/>
        <w:gridCol w:w="1862"/>
        <w:gridCol w:w="29"/>
        <w:gridCol w:w="1337"/>
        <w:gridCol w:w="128"/>
        <w:gridCol w:w="522"/>
        <w:gridCol w:w="126"/>
        <w:gridCol w:w="520"/>
        <w:gridCol w:w="128"/>
        <w:gridCol w:w="647"/>
        <w:gridCol w:w="128"/>
        <w:gridCol w:w="402"/>
        <w:gridCol w:w="646"/>
        <w:gridCol w:w="128"/>
        <w:gridCol w:w="647"/>
        <w:gridCol w:w="646"/>
        <w:gridCol w:w="792"/>
        <w:gridCol w:w="661"/>
        <w:gridCol w:w="933"/>
        <w:gridCol w:w="645"/>
        <w:gridCol w:w="690"/>
        <w:gridCol w:w="200"/>
        <w:gridCol w:w="1791"/>
        <w:gridCol w:w="78"/>
        <w:gridCol w:w="194"/>
      </w:tblGrid>
      <w:tr>
        <w:trPr>
          <w:trHeight w:val="276" w:hRule="atLeast"/>
        </w:trPr>
        <w:tc>
          <w:tcPr>
            <w:tcW w:w="515"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17" w:right="0" w:hanging="17"/>
              <w:jc w:val="center"/>
              <w:rPr/>
            </w:pPr>
            <w:r>
              <w:rPr/>
              <w:t xml:space="preserve">№ </w:t>
            </w:r>
            <w:r>
              <w:rPr/>
              <w:t>п\п</w:t>
            </w:r>
          </w:p>
        </w:tc>
        <w:tc>
          <w:tcPr>
            <w:tcW w:w="1891"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Наименование программных мероприятий</w:t>
            </w:r>
          </w:p>
        </w:tc>
        <w:tc>
          <w:tcPr>
            <w:tcW w:w="1465"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Источники финансирования</w:t>
            </w:r>
          </w:p>
        </w:tc>
        <w:tc>
          <w:tcPr>
            <w:tcW w:w="648"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p>
            <w:pPr>
              <w:pStyle w:val="Normal"/>
              <w:spacing w:lineRule="auto" w:line="276"/>
              <w:rPr/>
            </w:pPr>
            <w:r>
              <w:rPr/>
              <w:t>2014</w:t>
            </w:r>
          </w:p>
        </w:tc>
        <w:tc>
          <w:tcPr>
            <w:tcW w:w="648"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p>
            <w:pPr>
              <w:pStyle w:val="Normal"/>
              <w:spacing w:lineRule="auto" w:line="276"/>
              <w:rPr/>
            </w:pPr>
            <w:r>
              <w:rPr/>
              <w:t>2015</w:t>
            </w:r>
          </w:p>
        </w:tc>
        <w:tc>
          <w:tcPr>
            <w:tcW w:w="775"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2016</w:t>
            </w:r>
          </w:p>
        </w:tc>
        <w:tc>
          <w:tcPr>
            <w:tcW w:w="402"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2017</w:t>
            </w:r>
          </w:p>
          <w:p>
            <w:pPr>
              <w:pStyle w:val="Normal"/>
              <w:spacing w:lineRule="auto" w:line="276"/>
              <w:jc w:val="center"/>
              <w:rPr/>
            </w:pPr>
            <w:r>
              <w:rPr/>
            </w:r>
          </w:p>
        </w:tc>
        <w:tc>
          <w:tcPr>
            <w:tcW w:w="774"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2018</w:t>
            </w:r>
          </w:p>
          <w:p>
            <w:pPr>
              <w:pStyle w:val="Normal"/>
              <w:spacing w:lineRule="auto" w:line="276"/>
              <w:jc w:val="center"/>
              <w:rPr/>
            </w:pPr>
            <w:r>
              <w:rPr/>
            </w:r>
          </w:p>
        </w:tc>
        <w:tc>
          <w:tcPr>
            <w:tcW w:w="647"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2019</w:t>
            </w:r>
          </w:p>
          <w:p>
            <w:pPr>
              <w:pStyle w:val="Normal"/>
              <w:spacing w:lineRule="auto" w:line="276"/>
              <w:jc w:val="center"/>
              <w:rPr/>
            </w:pPr>
            <w:r>
              <w:rPr/>
            </w:r>
          </w:p>
        </w:tc>
        <w:tc>
          <w:tcPr>
            <w:tcW w:w="646"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2020</w:t>
            </w:r>
          </w:p>
        </w:tc>
        <w:tc>
          <w:tcPr>
            <w:tcW w:w="792"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2021</w:t>
            </w:r>
          </w:p>
        </w:tc>
        <w:tc>
          <w:tcPr>
            <w:tcW w:w="661"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2022</w:t>
            </w:r>
          </w:p>
        </w:tc>
        <w:tc>
          <w:tcPr>
            <w:tcW w:w="933" w:type="dxa"/>
            <w:vMerge w:val="restart"/>
            <w:tcBorders>
              <w:top w:val="single" w:sz="4" w:space="0" w:color="000000"/>
              <w:left w:val="single" w:sz="4" w:space="0" w:color="000000"/>
              <w:bottom w:val="single" w:sz="4" w:space="0" w:color="000000"/>
            </w:tcBorders>
            <w:shd w:fill="auto" w:val="clear"/>
          </w:tcPr>
          <w:p>
            <w:pPr>
              <w:pStyle w:val="Normal"/>
              <w:spacing w:lineRule="auto" w:line="276"/>
              <w:jc w:val="center"/>
              <w:rPr/>
            </w:pPr>
            <w:r>
              <w:rPr/>
            </w:r>
          </w:p>
          <w:p>
            <w:pPr>
              <w:pStyle w:val="Normal"/>
              <w:spacing w:lineRule="auto" w:line="276"/>
              <w:jc w:val="center"/>
              <w:rPr/>
            </w:pPr>
            <w:r>
              <w:rPr/>
              <w:t>2023</w:t>
            </w:r>
          </w:p>
        </w:tc>
        <w:tc>
          <w:tcPr>
            <w:tcW w:w="64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p>
            <w:pPr>
              <w:pStyle w:val="Normal"/>
              <w:spacing w:lineRule="auto" w:line="276"/>
              <w:jc w:val="center"/>
              <w:rPr/>
            </w:pPr>
            <w:r>
              <w:rPr/>
              <w:t>2024</w:t>
            </w:r>
          </w:p>
        </w:tc>
        <w:tc>
          <w:tcPr>
            <w:tcW w:w="890"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spacing w:lineRule="auto" w:line="276"/>
              <w:rPr/>
            </w:pPr>
            <w:r>
              <w:rPr/>
              <w:t>2025</w:t>
            </w:r>
          </w:p>
        </w:tc>
        <w:tc>
          <w:tcPr>
            <w:tcW w:w="179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Ожидаемый результат (целевое значение)</w:t>
            </w:r>
          </w:p>
        </w:tc>
        <w:tc>
          <w:tcPr>
            <w:tcW w:w="272" w:type="dxa"/>
            <w:gridSpan w:val="2"/>
            <w:tcBorders/>
            <w:shd w:fill="auto" w:val="clear"/>
          </w:tcPr>
          <w:p>
            <w:pPr>
              <w:pStyle w:val="Normal"/>
              <w:rPr/>
            </w:pPr>
            <w:r>
              <w:rPr/>
            </w:r>
          </w:p>
        </w:tc>
      </w:tr>
      <w:tr>
        <w:trPr>
          <w:trHeight w:val="322" w:hRule="atLeast"/>
        </w:trPr>
        <w:tc>
          <w:tcPr>
            <w:tcW w:w="515"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9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465"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4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4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75" w:type="dxa"/>
            <w:gridSpan w:val="2"/>
            <w:vMerge w:val="continue"/>
            <w:tcBorders>
              <w:top w:val="single" w:sz="4" w:space="0" w:color="000000"/>
              <w:left w:val="single" w:sz="4" w:space="0" w:color="000000"/>
              <w:bottom w:val="single" w:sz="4" w:space="0" w:color="000000"/>
            </w:tcBorders>
            <w:shd w:fill="auto" w:val="clear"/>
          </w:tcPr>
          <w:p>
            <w:pPr>
              <w:pStyle w:val="Normal"/>
              <w:rPr/>
            </w:pPr>
            <w:r>
              <w:rPr/>
            </w:r>
          </w:p>
        </w:tc>
        <w:tc>
          <w:tcPr>
            <w:tcW w:w="402"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774" w:type="dxa"/>
            <w:gridSpan w:val="2"/>
            <w:vMerge w:val="continue"/>
            <w:tcBorders>
              <w:top w:val="single" w:sz="4" w:space="0" w:color="000000"/>
              <w:left w:val="single" w:sz="4" w:space="0" w:color="000000"/>
              <w:bottom w:val="single" w:sz="4" w:space="0" w:color="000000"/>
            </w:tcBorders>
            <w:shd w:fill="auto" w:val="clear"/>
          </w:tcPr>
          <w:p>
            <w:pPr>
              <w:pStyle w:val="Normal"/>
              <w:rPr/>
            </w:pPr>
            <w:r>
              <w:rPr/>
            </w:r>
          </w:p>
        </w:tc>
        <w:tc>
          <w:tcPr>
            <w:tcW w:w="647"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646"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792"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661"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933"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6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9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7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272" w:type="dxa"/>
            <w:gridSpan w:val="2"/>
            <w:tcBorders>
              <w:bottom w:val="single" w:sz="4" w:space="0" w:color="000000"/>
            </w:tcBorders>
            <w:shd w:fill="auto" w:val="clear"/>
          </w:tcPr>
          <w:p>
            <w:pPr>
              <w:pStyle w:val="Normal"/>
              <w:rPr/>
            </w:pPr>
            <w:r>
              <w:rPr/>
            </w:r>
          </w:p>
        </w:tc>
      </w:tr>
      <w:tr>
        <w:trPr/>
        <w:tc>
          <w:tcPr>
            <w:tcW w:w="14123" w:type="dxa"/>
            <w:gridSpan w:val="24"/>
            <w:tcBorders>
              <w:left w:val="single" w:sz="4" w:space="0" w:color="000000"/>
              <w:bottom w:val="single" w:sz="4" w:space="0" w:color="000000"/>
              <w:right w:val="single" w:sz="4" w:space="0" w:color="000000"/>
            </w:tcBorders>
            <w:shd w:fill="auto" w:val="clear"/>
          </w:tcPr>
          <w:p>
            <w:pPr>
              <w:pStyle w:val="Normal"/>
              <w:spacing w:lineRule="auto" w:line="276"/>
              <w:rPr/>
            </w:pPr>
            <w:r>
              <w:rPr>
                <w:b/>
              </w:rPr>
              <w:t>Цель</w:t>
            </w:r>
            <w:r>
              <w:rPr/>
              <w:t>: повышение уровня комфортности проживания на территории  муниципального образования Шадринский сельсовет</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c>
          <w:tcPr>
            <w:tcW w:w="14123" w:type="dxa"/>
            <w:gridSpan w:val="2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Задача 1</w:t>
            </w:r>
            <w:r>
              <w:rPr/>
              <w:t xml:space="preserve">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2088"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1</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1.1</w:t>
            </w:r>
            <w:r>
              <w:rPr/>
              <w:t>. Озеленение, обкос бесхозных территорий, посадка деревьев</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t>Не требует денежных затрат</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588" w:right="0" w:hanging="0"/>
              <w:jc w:val="center"/>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Озеленены парк отдыха  и прилегающие территории к муниципального образования Шадринский сельсовет</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1086"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1.2</w:t>
            </w:r>
            <w:r>
              <w:rPr/>
              <w:t xml:space="preserve"> Благоустройство содержание кладбищ, оформление в собственность </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t>Необходимые денежные</w:t>
            </w:r>
          </w:p>
          <w:p>
            <w:pPr>
              <w:pStyle w:val="Normal"/>
              <w:spacing w:lineRule="auto" w:line="276"/>
              <w:rPr/>
            </w:pPr>
            <w:r>
              <w:rPr/>
              <w:t xml:space="preserve"> </w:t>
            </w:r>
            <w:r>
              <w:rPr/>
              <w:t>средства</w:t>
            </w:r>
          </w:p>
          <w:p>
            <w:pPr>
              <w:pStyle w:val="Normal"/>
              <w:spacing w:lineRule="auto" w:line="276"/>
              <w:rPr>
                <w:highlight w:val="yellow"/>
              </w:rPr>
            </w:pPr>
            <w:r>
              <w:rPr>
                <w:highlight w:val="yellow"/>
              </w:rPr>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65,0</w:t>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6,0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23,23</w:t>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5,0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250,5</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250,5</w:t>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250,5</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Отремонтировано ограждение  кладбищ в  д.Аммала, получение кадастровых паспортов. Произведена покраска штакетника на кладбище в д.Аммала, приобретены 2 контейнера под ТБО и туалет.</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573"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3</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 xml:space="preserve">Мероприятие 1.3 </w:t>
            </w:r>
            <w:r>
              <w:rPr/>
              <w:t>Очистка улиц</w:t>
            </w:r>
            <w:r>
              <w:rPr>
                <w:b/>
              </w:rPr>
              <w:t xml:space="preserve"> </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t xml:space="preserve">Необходимые денежные </w:t>
            </w:r>
          </w:p>
          <w:p>
            <w:pPr>
              <w:pStyle w:val="Normal"/>
              <w:spacing w:lineRule="auto" w:line="276"/>
              <w:rPr/>
            </w:pPr>
            <w:r>
              <w:rPr/>
              <w:t xml:space="preserve">средства </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20,1</w:t>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10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12,3</w:t>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10,0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5,0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5,0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5,0</w:t>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10,3</w:t>
            </w:r>
          </w:p>
          <w:p>
            <w:pPr>
              <w:pStyle w:val="Normal"/>
              <w:spacing w:lineRule="auto" w:line="276"/>
              <w:jc w:val="center"/>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Чистые улицы села</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968"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4</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1.4</w:t>
            </w:r>
          </w:p>
          <w:p>
            <w:pPr>
              <w:pStyle w:val="Normal"/>
              <w:spacing w:lineRule="auto" w:line="276"/>
              <w:jc w:val="both"/>
              <w:rPr/>
            </w:pPr>
            <w:r>
              <w:rPr/>
              <w:t xml:space="preserve">Строительство и содержание  спортивной площадки </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 xml:space="preserve">Необходимые денежные </w:t>
            </w:r>
          </w:p>
          <w:p>
            <w:pPr>
              <w:pStyle w:val="Normal"/>
              <w:spacing w:lineRule="auto" w:line="276"/>
              <w:jc w:val="both"/>
              <w:rPr/>
            </w:pPr>
            <w:r>
              <w:rPr/>
              <w:t>средства</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w:t>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w:t>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467,8</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3,0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t>3,0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t>3,0</w:t>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t>10,0</w:t>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Построена детская площадка</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1766"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5</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1.5</w:t>
            </w:r>
          </w:p>
          <w:p>
            <w:pPr>
              <w:pStyle w:val="Normal"/>
              <w:spacing w:lineRule="auto" w:line="276"/>
              <w:jc w:val="both"/>
              <w:rPr/>
            </w:pPr>
            <w:r>
              <w:rPr/>
              <w:t>Прочие мероприятия по благоустройству</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 xml:space="preserve">Необходимые денежные </w:t>
            </w:r>
          </w:p>
          <w:p>
            <w:pPr>
              <w:pStyle w:val="Normal"/>
              <w:spacing w:lineRule="auto" w:line="276"/>
              <w:jc w:val="both"/>
              <w:rPr/>
            </w:pPr>
            <w:r>
              <w:rPr/>
              <w:t>средства</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12,5</w:t>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6,0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5,0</w:t>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5,0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17,0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32,0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17,0</w:t>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391,8</w:t>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35,0</w:t>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350,8</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45,0</w:t>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45,0</w:t>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Окрашены заборы администрации сельсовета, произведена уборка территории и улиц</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794"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6</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1.6</w:t>
            </w:r>
          </w:p>
          <w:p>
            <w:pPr>
              <w:pStyle w:val="Normal"/>
              <w:spacing w:lineRule="auto" w:line="276"/>
              <w:jc w:val="both"/>
              <w:rPr/>
            </w:pPr>
            <w:r>
              <w:rPr/>
              <w:t>Ремонт памятника ВОВ</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Необходимые денежные средства</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5,0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15,0</w:t>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20,0</w:t>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801,2</w:t>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Проведен ремонт памятника  ВОВ</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791"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7</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1.7</w:t>
            </w:r>
          </w:p>
          <w:p>
            <w:pPr>
              <w:pStyle w:val="Normal"/>
              <w:spacing w:lineRule="auto" w:line="276"/>
              <w:jc w:val="both"/>
              <w:rPr/>
            </w:pPr>
            <w:r>
              <w:rPr/>
              <w:t>Ремонт водонапорной башни в д.Аммала</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Необходимые денежные средства</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260,1</w:t>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Проведено утепление башни в д.Аммала</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1268"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8</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1.8</w:t>
            </w:r>
          </w:p>
          <w:p>
            <w:pPr>
              <w:pStyle w:val="Normal"/>
              <w:spacing w:lineRule="auto" w:line="276"/>
              <w:jc w:val="both"/>
              <w:rPr/>
            </w:pPr>
            <w:r>
              <w:rPr/>
              <w:t>Ремонт водопровода в д.Аммала</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Необходимые денежные средства</w:t>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247,6</w:t>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Проведено 237 метров водопровода в д.Аммала</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1129"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9</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1.9</w:t>
            </w:r>
          </w:p>
          <w:p>
            <w:pPr>
              <w:pStyle w:val="Normal"/>
              <w:spacing w:lineRule="auto" w:line="276"/>
              <w:jc w:val="both"/>
              <w:rPr/>
            </w:pPr>
            <w:r>
              <w:rPr/>
              <w:t>Приобретение трактора с навесным оборудованием</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2881,8</w:t>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Приобретен трактора с навесным оборудованием</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698" w:hRule="atLeast"/>
        </w:trPr>
        <w:tc>
          <w:tcPr>
            <w:tcW w:w="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10</w:t>
            </w:r>
          </w:p>
        </w:tc>
        <w:tc>
          <w:tcPr>
            <w:tcW w:w="1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b/>
              </w:rPr>
              <w:t>Мероприятие 1.10</w:t>
            </w:r>
          </w:p>
          <w:p>
            <w:pPr>
              <w:pStyle w:val="Normal"/>
              <w:spacing w:lineRule="auto" w:line="276"/>
              <w:jc w:val="both"/>
              <w:rPr/>
            </w:pPr>
            <w:r>
              <w:rPr/>
              <w:t>Ограждение детской площадки</w:t>
            </w:r>
          </w:p>
          <w:p>
            <w:pPr>
              <w:pStyle w:val="Normal"/>
              <w:spacing w:lineRule="auto" w:line="276"/>
              <w:jc w:val="both"/>
              <w:rPr/>
            </w:pPr>
            <w:r>
              <w:rPr/>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53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4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79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9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872,08</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Отремонтировано ограждение детской площадки в с.Шадрино</w:t>
            </w:r>
          </w:p>
        </w:tc>
        <w:tc>
          <w:tcPr>
            <w:tcW w:w="78" w:type="dxa"/>
            <w:tcBorders/>
            <w:shd w:fill="auto" w:val="clear"/>
          </w:tcPr>
          <w:p>
            <w:pPr>
              <w:pStyle w:val="Normal"/>
              <w:rPr/>
            </w:pPr>
            <w:r>
              <w:rPr/>
            </w:r>
          </w:p>
        </w:tc>
        <w:tc>
          <w:tcPr>
            <w:tcW w:w="194" w:type="dxa"/>
            <w:tcBorders/>
            <w:shd w:fill="auto" w:val="clear"/>
          </w:tcPr>
          <w:p>
            <w:pPr>
              <w:pStyle w:val="Normal"/>
              <w:rPr/>
            </w:pPr>
            <w:r>
              <w:rPr/>
            </w:r>
          </w:p>
        </w:tc>
      </w:tr>
      <w:tr>
        <w:trPr>
          <w:trHeight w:val="289" w:hRule="atLeast"/>
        </w:trPr>
        <w:tc>
          <w:tcPr>
            <w:tcW w:w="237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t>Всего</w:t>
            </w:r>
          </w:p>
        </w:tc>
        <w:tc>
          <w:tcPr>
            <w:tcW w:w="136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
          </w:p>
        </w:tc>
        <w:tc>
          <w:tcPr>
            <w:tcW w:w="650"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97,6</w:t>
            </w:r>
          </w:p>
        </w:tc>
        <w:tc>
          <w:tcPr>
            <w:tcW w:w="646"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22,0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40,53</w:t>
            </w:r>
          </w:p>
        </w:tc>
        <w:tc>
          <w:tcPr>
            <w:tcW w:w="530"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487,8</w:t>
            </w:r>
          </w:p>
        </w:tc>
        <w:tc>
          <w:tcPr>
            <w:tcW w:w="6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30,0</w:t>
            </w:r>
          </w:p>
        </w:tc>
        <w:tc>
          <w:tcPr>
            <w:tcW w:w="775"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305,5</w:t>
            </w:r>
          </w:p>
        </w:tc>
        <w:tc>
          <w:tcPr>
            <w:tcW w:w="6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45,0</w:t>
            </w:r>
          </w:p>
        </w:tc>
        <w:tc>
          <w:tcPr>
            <w:tcW w:w="79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1711,0</w:t>
            </w:r>
          </w:p>
        </w:tc>
        <w:tc>
          <w:tcPr>
            <w:tcW w:w="6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3177,3</w:t>
            </w:r>
          </w:p>
        </w:tc>
        <w:tc>
          <w:tcPr>
            <w:tcW w:w="93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1473,4</w:t>
            </w:r>
          </w:p>
        </w:tc>
        <w:tc>
          <w:tcPr>
            <w:tcW w:w="64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45,0</w:t>
            </w:r>
          </w:p>
        </w:tc>
        <w:tc>
          <w:tcPr>
            <w:tcW w:w="69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45,0</w:t>
            </w:r>
          </w:p>
        </w:tc>
        <w:tc>
          <w:tcPr>
            <w:tcW w:w="19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r>
          </w:p>
        </w:tc>
        <w:tc>
          <w:tcPr>
            <w:tcW w:w="78" w:type="dxa"/>
            <w:tcBorders/>
            <w:shd w:fill="auto" w:val="clear"/>
          </w:tcPr>
          <w:p>
            <w:pPr>
              <w:pStyle w:val="Normal"/>
              <w:rPr/>
            </w:pPr>
            <w:r>
              <w:rPr/>
            </w:r>
          </w:p>
        </w:tc>
        <w:tc>
          <w:tcPr>
            <w:tcW w:w="194" w:type="dxa"/>
            <w:tcBorders/>
            <w:shd w:fill="auto" w:val="clear"/>
          </w:tcPr>
          <w:p>
            <w:pPr>
              <w:pStyle w:val="Normal"/>
              <w:rPr/>
            </w:pPr>
            <w:r>
              <w:rPr/>
            </w:r>
          </w:p>
        </w:tc>
      </w:tr>
    </w:tbl>
    <w:p>
      <w:pPr>
        <w:pStyle w:val="Style21"/>
        <w:widowControl/>
        <w:spacing w:before="0" w:after="0"/>
        <w:ind w:left="-482" w:right="0" w:hanging="0"/>
        <w:contextualSpacing/>
        <w:jc w:val="left"/>
        <w:rPr/>
      </w:pPr>
      <w:r>
        <w:rPr/>
      </w:r>
    </w:p>
    <w:p>
      <w:pPr>
        <w:pStyle w:val="Style21"/>
        <w:widowControl/>
        <w:spacing w:before="0" w:after="0"/>
        <w:ind w:left="-482"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t xml:space="preserve">   </w:t>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t>Приложение 3</w:t>
      </w:r>
    </w:p>
    <w:p>
      <w:pPr>
        <w:pStyle w:val="Style21"/>
        <w:widowControl/>
        <w:spacing w:before="0" w:after="0"/>
        <w:ind w:left="10148" w:right="0" w:hanging="0"/>
        <w:contextualSpacing/>
        <w:jc w:val="left"/>
        <w:rPr/>
      </w:pPr>
      <w:r>
        <w:rPr/>
        <w:t xml:space="preserve">к постановлению администрации Шадринского сельсовета </w:t>
      </w:r>
    </w:p>
    <w:p>
      <w:pPr>
        <w:pStyle w:val="Style21"/>
        <w:widowControl/>
        <w:spacing w:before="0" w:after="0"/>
        <w:ind w:left="10148" w:right="0" w:hanging="0"/>
        <w:contextualSpacing/>
        <w:jc w:val="left"/>
        <w:rPr/>
      </w:pPr>
      <w:r>
        <w:rPr>
          <w:sz w:val="28"/>
        </w:rPr>
        <w:t xml:space="preserve">от </w:t>
      </w:r>
      <w:r>
        <w:rPr>
          <w:sz w:val="28"/>
        </w:rPr>
        <w:t>09.08</w:t>
      </w:r>
      <w:r>
        <w:rPr>
          <w:sz w:val="28"/>
        </w:rPr>
        <w:t xml:space="preserve">.2023 № </w:t>
      </w:r>
      <w:r>
        <w:rPr>
          <w:sz w:val="28"/>
        </w:rPr>
        <w:t>50</w:t>
      </w:r>
    </w:p>
    <w:p>
      <w:pPr>
        <w:pStyle w:val="Normal"/>
        <w:ind w:left="0" w:right="0" w:firstLine="709"/>
        <w:jc w:val="right"/>
        <w:rPr>
          <w:sz w:val="28"/>
        </w:rPr>
      </w:pPr>
      <w:r>
        <w:rPr>
          <w:sz w:val="28"/>
        </w:rPr>
      </w:r>
    </w:p>
    <w:p>
      <w:pPr>
        <w:pStyle w:val="Normal"/>
        <w:widowControl/>
        <w:bidi w:val="0"/>
        <w:spacing w:lineRule="auto" w:line="240" w:before="0" w:after="0"/>
        <w:ind w:left="9694" w:right="0" w:hanging="0"/>
        <w:jc w:val="left"/>
        <w:rPr/>
      </w:pPr>
      <w:r>
        <w:rPr>
          <w:sz w:val="28"/>
        </w:rPr>
        <w:t xml:space="preserve">Приложение 2 </w:t>
      </w:r>
    </w:p>
    <w:p>
      <w:pPr>
        <w:pStyle w:val="Normal"/>
        <w:widowControl/>
        <w:bidi w:val="0"/>
        <w:spacing w:lineRule="auto" w:line="240" w:before="0" w:after="0"/>
        <w:ind w:left="9694" w:right="0" w:hanging="0"/>
        <w:jc w:val="left"/>
        <w:rPr/>
      </w:pPr>
      <w:r>
        <w:rPr>
          <w:sz w:val="28"/>
        </w:rPr>
        <w:t>к подпрограмме</w:t>
      </w:r>
      <w:r>
        <w:rPr>
          <w:b w:val="false"/>
          <w:sz w:val="28"/>
        </w:rPr>
        <w:t xml:space="preserve">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pPr>
        <w:pStyle w:val="Normal"/>
        <w:ind w:left="0" w:right="0" w:firstLine="709"/>
        <w:jc w:val="left"/>
        <w:rPr>
          <w:b/>
          <w:b/>
          <w:sz w:val="28"/>
        </w:rPr>
      </w:pPr>
      <w:r>
        <w:rPr>
          <w:b/>
          <w:sz w:val="28"/>
        </w:rPr>
      </w:r>
    </w:p>
    <w:p>
      <w:pPr>
        <w:pStyle w:val="Normal"/>
        <w:jc w:val="center"/>
        <w:rPr/>
      </w:pPr>
      <w:r>
        <w:rPr>
          <w:b/>
          <w:sz w:val="28"/>
        </w:rPr>
        <w:t>Ожидаемые результаты реализации подпрограммы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pPr>
        <w:pStyle w:val="Normal"/>
        <w:jc w:val="center"/>
        <w:rPr>
          <w:b/>
          <w:b/>
          <w:sz w:val="28"/>
        </w:rPr>
      </w:pPr>
      <w:r>
        <w:rPr>
          <w:b/>
          <w:sz w:val="28"/>
        </w:rPr>
      </w:r>
    </w:p>
    <w:tbl>
      <w:tblPr>
        <w:tblStyle w:val="Style_4"/>
        <w:tblW w:w="15464" w:type="dxa"/>
        <w:jc w:val="left"/>
        <w:tblInd w:w="93" w:type="dxa"/>
        <w:tblCellMar>
          <w:top w:w="0" w:type="dxa"/>
          <w:left w:w="108" w:type="dxa"/>
          <w:bottom w:w="0" w:type="dxa"/>
          <w:right w:w="108" w:type="dxa"/>
        </w:tblCellMar>
      </w:tblPr>
      <w:tblGrid>
        <w:gridCol w:w="2729"/>
        <w:gridCol w:w="688"/>
        <w:gridCol w:w="710"/>
        <w:gridCol w:w="994"/>
        <w:gridCol w:w="852"/>
        <w:gridCol w:w="993"/>
        <w:gridCol w:w="994"/>
        <w:gridCol w:w="712"/>
        <w:gridCol w:w="708"/>
        <w:gridCol w:w="710"/>
        <w:gridCol w:w="710"/>
        <w:gridCol w:w="849"/>
        <w:gridCol w:w="852"/>
        <w:gridCol w:w="2847"/>
        <w:gridCol w:w="23"/>
        <w:gridCol w:w="52"/>
        <w:gridCol w:w="13"/>
        <w:gridCol w:w="24"/>
      </w:tblGrid>
      <w:tr>
        <w:trPr>
          <w:trHeight w:val="675" w:hRule="atLeast"/>
        </w:trPr>
        <w:tc>
          <w:tcPr>
            <w:tcW w:w="272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pPr>
            <w:r>
              <w:rPr>
                <w:b/>
              </w:rPr>
              <w:t>Наименование  программы, подпрограммы</w:t>
            </w:r>
          </w:p>
        </w:tc>
        <w:tc>
          <w:tcPr>
            <w:tcW w:w="9772" w:type="dxa"/>
            <w:gridSpan w:val="12"/>
            <w:tcBorders>
              <w:top w:val="single" w:sz="4" w:space="0" w:color="000000"/>
              <w:bottom w:val="single" w:sz="4" w:space="0" w:color="000000"/>
              <w:right w:val="single" w:sz="4" w:space="0" w:color="000000"/>
            </w:tcBorders>
            <w:shd w:fill="auto" w:val="clear"/>
            <w:vAlign w:val="center"/>
          </w:tcPr>
          <w:p>
            <w:pPr>
              <w:pStyle w:val="Normal"/>
              <w:jc w:val="both"/>
              <w:rPr/>
            </w:pPr>
            <w:r>
              <w:rPr>
                <w:b/>
              </w:rPr>
              <w:t>Расходы      (тыс. руб.) годы</w:t>
            </w:r>
          </w:p>
        </w:tc>
        <w:tc>
          <w:tcPr>
            <w:tcW w:w="2847" w:type="dxa"/>
            <w:tcBorders>
              <w:top w:val="single" w:sz="4" w:space="0" w:color="000000"/>
              <w:right w:val="single" w:sz="4" w:space="0" w:color="000000"/>
            </w:tcBorders>
            <w:shd w:fill="auto" w:val="clear"/>
            <w:vAlign w:val="center"/>
          </w:tcPr>
          <w:p>
            <w:pPr>
              <w:pStyle w:val="Normal"/>
              <w:jc w:val="both"/>
              <w:rPr/>
            </w:pPr>
            <w:r>
              <w:rPr>
                <w:b/>
              </w:rPr>
              <w:t>Ожидаемый результат от реализации подпрограммного мероприятия (в натуральном выражении)</w:t>
            </w:r>
          </w:p>
        </w:tc>
        <w:tc>
          <w:tcPr>
            <w:tcW w:w="23" w:type="dxa"/>
            <w:tcBorders/>
            <w:shd w:fill="auto" w:val="clear"/>
          </w:tcPr>
          <w:p>
            <w:pPr>
              <w:pStyle w:val="Normal"/>
              <w:rPr/>
            </w:pPr>
            <w:r>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1354" w:hRule="atLeast"/>
        </w:trPr>
        <w:tc>
          <w:tcPr>
            <w:tcW w:w="272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688" w:type="dxa"/>
            <w:tcBorders>
              <w:bottom w:val="single" w:sz="4" w:space="0" w:color="000000"/>
              <w:right w:val="single" w:sz="4" w:space="0" w:color="000000"/>
            </w:tcBorders>
            <w:shd w:fill="auto" w:val="clear"/>
            <w:textDirection w:val="btLr"/>
            <w:vAlign w:val="center"/>
          </w:tcPr>
          <w:p>
            <w:pPr>
              <w:pStyle w:val="Normal"/>
              <w:ind w:left="113" w:right="113" w:hanging="0"/>
              <w:jc w:val="both"/>
              <w:rPr>
                <w:b/>
                <w:b/>
              </w:rPr>
            </w:pPr>
            <w:r>
              <w:rPr>
                <w:b/>
              </w:rPr>
            </w:r>
          </w:p>
          <w:p>
            <w:pPr>
              <w:pStyle w:val="Normal"/>
              <w:ind w:left="113" w:right="113" w:hanging="0"/>
              <w:jc w:val="both"/>
              <w:rPr/>
            </w:pPr>
            <w:r>
              <w:rPr>
                <w:b/>
              </w:rPr>
              <w:t>2014</w:t>
            </w:r>
          </w:p>
          <w:p>
            <w:pPr>
              <w:pStyle w:val="Normal"/>
              <w:ind w:left="113" w:right="113" w:hanging="0"/>
              <w:jc w:val="both"/>
              <w:rPr>
                <w:b/>
                <w:b/>
              </w:rPr>
            </w:pPr>
            <w:r>
              <w:rPr>
                <w:b/>
              </w:rPr>
            </w:r>
          </w:p>
        </w:tc>
        <w:tc>
          <w:tcPr>
            <w:tcW w:w="710" w:type="dxa"/>
            <w:tcBorders>
              <w:bottom w:val="single" w:sz="4" w:space="0" w:color="000000"/>
              <w:right w:val="single" w:sz="4" w:space="0" w:color="000000"/>
            </w:tcBorders>
            <w:shd w:fill="auto" w:val="clear"/>
            <w:textDirection w:val="btLr"/>
            <w:vAlign w:val="center"/>
          </w:tcPr>
          <w:p>
            <w:pPr>
              <w:pStyle w:val="Normal"/>
              <w:ind w:left="113" w:right="113" w:hanging="0"/>
              <w:jc w:val="both"/>
              <w:rPr>
                <w:b/>
                <w:b/>
              </w:rPr>
            </w:pPr>
            <w:r>
              <w:rPr>
                <w:b/>
              </w:rPr>
            </w:r>
          </w:p>
          <w:p>
            <w:pPr>
              <w:pStyle w:val="Normal"/>
              <w:ind w:left="113" w:right="113" w:hanging="0"/>
              <w:jc w:val="both"/>
              <w:rPr/>
            </w:pPr>
            <w:r>
              <w:rPr>
                <w:b/>
              </w:rPr>
              <w:t>2015</w:t>
            </w:r>
          </w:p>
          <w:p>
            <w:pPr>
              <w:pStyle w:val="Normal"/>
              <w:ind w:left="113" w:right="113" w:hanging="0"/>
              <w:jc w:val="both"/>
              <w:rPr>
                <w:b/>
                <w:b/>
              </w:rPr>
            </w:pPr>
            <w:r>
              <w:rPr>
                <w:b/>
              </w:rPr>
            </w:r>
          </w:p>
        </w:tc>
        <w:tc>
          <w:tcPr>
            <w:tcW w:w="994" w:type="dxa"/>
            <w:tcBorders>
              <w:bottom w:val="single" w:sz="4" w:space="0" w:color="000000"/>
              <w:right w:val="single" w:sz="4" w:space="0" w:color="000000"/>
            </w:tcBorders>
            <w:shd w:fill="auto" w:val="clear"/>
            <w:textDirection w:val="btLr"/>
            <w:vAlign w:val="center"/>
          </w:tcPr>
          <w:p>
            <w:pPr>
              <w:pStyle w:val="Normal"/>
              <w:ind w:left="113" w:right="113" w:hanging="0"/>
              <w:jc w:val="both"/>
              <w:rPr/>
            </w:pPr>
            <w:r>
              <w:rPr>
                <w:b/>
              </w:rPr>
              <w:t>2016</w:t>
            </w:r>
          </w:p>
        </w:tc>
        <w:tc>
          <w:tcPr>
            <w:tcW w:w="852" w:type="dxa"/>
            <w:tcBorders>
              <w:bottom w:val="single" w:sz="4" w:space="0" w:color="000000"/>
              <w:right w:val="single" w:sz="4" w:space="0" w:color="000000"/>
            </w:tcBorders>
            <w:shd w:fill="auto" w:val="clear"/>
            <w:textDirection w:val="btLr"/>
            <w:vAlign w:val="center"/>
          </w:tcPr>
          <w:p>
            <w:pPr>
              <w:pStyle w:val="Normal"/>
              <w:ind w:left="113" w:right="113" w:hanging="0"/>
              <w:jc w:val="both"/>
              <w:rPr/>
            </w:pPr>
            <w:r>
              <w:rPr>
                <w:b/>
              </w:rPr>
              <w:t>2017</w:t>
            </w:r>
          </w:p>
        </w:tc>
        <w:tc>
          <w:tcPr>
            <w:tcW w:w="993"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2018</w:t>
            </w:r>
          </w:p>
        </w:tc>
        <w:tc>
          <w:tcPr>
            <w:tcW w:w="994"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2019</w:t>
            </w:r>
          </w:p>
        </w:tc>
        <w:tc>
          <w:tcPr>
            <w:tcW w:w="712"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2020</w:t>
            </w:r>
          </w:p>
        </w:tc>
        <w:tc>
          <w:tcPr>
            <w:tcW w:w="708"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2021</w:t>
            </w:r>
          </w:p>
        </w:tc>
        <w:tc>
          <w:tcPr>
            <w:tcW w:w="710"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2022</w:t>
            </w:r>
          </w:p>
        </w:tc>
        <w:tc>
          <w:tcPr>
            <w:tcW w:w="710"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2023</w:t>
            </w:r>
          </w:p>
        </w:tc>
        <w:tc>
          <w:tcPr>
            <w:tcW w:w="849" w:type="dxa"/>
            <w:tcBorders>
              <w:bottom w:val="single" w:sz="4" w:space="0" w:color="000000"/>
              <w:right w:val="single" w:sz="4" w:space="0" w:color="000000"/>
            </w:tcBorders>
            <w:shd w:fill="auto" w:val="clear"/>
            <w:textDirection w:val="btLr"/>
            <w:vAlign w:val="center"/>
          </w:tcPr>
          <w:p>
            <w:pPr>
              <w:pStyle w:val="Normal"/>
              <w:ind w:left="113" w:right="113" w:hanging="0"/>
              <w:rPr/>
            </w:pPr>
            <w:r>
              <w:rPr>
                <w:b/>
              </w:rPr>
              <w:t>2024</w:t>
            </w:r>
          </w:p>
        </w:tc>
        <w:tc>
          <w:tcPr>
            <w:tcW w:w="852" w:type="dxa"/>
            <w:tcBorders>
              <w:left w:val="single" w:sz="4" w:space="0" w:color="000000"/>
              <w:bottom w:val="single" w:sz="4" w:space="0" w:color="000000"/>
              <w:right w:val="single" w:sz="4" w:space="0" w:color="000000"/>
            </w:tcBorders>
            <w:shd w:fill="auto" w:val="clear"/>
            <w:textDirection w:val="btLr"/>
            <w:vAlign w:val="center"/>
          </w:tcPr>
          <w:p>
            <w:pPr>
              <w:pStyle w:val="Normal"/>
              <w:ind w:left="113" w:right="113" w:hanging="0"/>
              <w:rPr/>
            </w:pPr>
            <w:r>
              <w:rPr>
                <w:b/>
              </w:rPr>
              <w:t>2025</w:t>
            </w:r>
          </w:p>
        </w:tc>
        <w:tc>
          <w:tcPr>
            <w:tcW w:w="2870" w:type="dxa"/>
            <w:gridSpan w:val="2"/>
            <w:tcBorders>
              <w:bottom w:val="single" w:sz="4" w:space="0" w:color="000000"/>
              <w:right w:val="single" w:sz="4" w:space="0" w:color="000000"/>
            </w:tcBorders>
            <w:shd w:fill="auto" w:val="clear"/>
            <w:vAlign w:val="center"/>
          </w:tcPr>
          <w:p>
            <w:pPr>
              <w:pStyle w:val="Normal"/>
              <w:jc w:val="both"/>
              <w:rPr>
                <w:sz w:val="20"/>
              </w:rPr>
            </w:pPr>
            <w:r>
              <w:rPr>
                <w:sz w:val="20"/>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60" w:hRule="atLeast"/>
        </w:trPr>
        <w:tc>
          <w:tcPr>
            <w:tcW w:w="2729" w:type="dxa"/>
            <w:tcBorders>
              <w:top w:val="single" w:sz="4" w:space="0" w:color="000000"/>
              <w:left w:val="single" w:sz="4" w:space="0" w:color="000000"/>
              <w:right w:val="single" w:sz="4" w:space="0" w:color="000000"/>
            </w:tcBorders>
            <w:shd w:fill="auto" w:val="clear"/>
          </w:tcPr>
          <w:p>
            <w:pPr>
              <w:pStyle w:val="Normal"/>
              <w:jc w:val="both"/>
              <w:rPr/>
            </w:pPr>
            <w:r>
              <w:rPr>
                <w:b/>
              </w:rPr>
              <w:t>Цель подпрограммы</w:t>
            </w:r>
          </w:p>
        </w:tc>
        <w:tc>
          <w:tcPr>
            <w:tcW w:w="12619" w:type="dxa"/>
            <w:gridSpan w:val="13"/>
            <w:tcBorders>
              <w:top w:val="single" w:sz="4" w:space="0" w:color="000000"/>
              <w:bottom w:val="single" w:sz="4" w:space="0" w:color="000000"/>
              <w:right w:val="single" w:sz="4" w:space="0" w:color="000000"/>
            </w:tcBorders>
            <w:shd w:fill="auto" w:val="clear"/>
          </w:tcPr>
          <w:p>
            <w:pPr>
              <w:pStyle w:val="Normal"/>
              <w:jc w:val="both"/>
              <w:rPr/>
            </w:pPr>
            <w:r>
              <w:rPr/>
              <w:t>развитие современной и эффективной дорожной инфраструктуры в муниципальном образовании Шадринский сельсовет</w:t>
            </w:r>
          </w:p>
        </w:tc>
        <w:tc>
          <w:tcPr>
            <w:tcW w:w="23" w:type="dxa"/>
            <w:tcBorders/>
            <w:shd w:fill="auto" w:val="clear"/>
          </w:tcPr>
          <w:p>
            <w:pPr>
              <w:pStyle w:val="Normal"/>
              <w:rPr/>
            </w:pPr>
            <w:r>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60" w:hRule="atLeast"/>
        </w:trPr>
        <w:tc>
          <w:tcPr>
            <w:tcW w:w="6966" w:type="dxa"/>
            <w:gridSpan w:val="6"/>
            <w:tcBorders>
              <w:top w:val="single" w:sz="4" w:space="0" w:color="000000"/>
              <w:left w:val="single" w:sz="4" w:space="0" w:color="000000"/>
              <w:right w:val="single" w:sz="4" w:space="0" w:color="000000"/>
            </w:tcBorders>
            <w:shd w:fill="auto" w:val="clear"/>
          </w:tcPr>
          <w:p>
            <w:pPr>
              <w:pStyle w:val="Normal"/>
              <w:jc w:val="both"/>
              <w:rPr/>
            </w:pPr>
            <w:r>
              <w:rPr>
                <w:b/>
              </w:rPr>
              <w:t>Задача 1</w:t>
            </w:r>
            <w:r>
              <w:rPr/>
              <w:t xml:space="preserve"> улучшение транспортно-эксплуатационных характеристик автомобильных дорог местного значения</w:t>
            </w:r>
          </w:p>
        </w:tc>
        <w:tc>
          <w:tcPr>
            <w:tcW w:w="8382" w:type="dxa"/>
            <w:gridSpan w:val="8"/>
            <w:tcBorders>
              <w:top w:val="single" w:sz="4" w:space="0" w:color="000000"/>
              <w:left w:val="single" w:sz="4" w:space="0" w:color="000000"/>
              <w:right w:val="single" w:sz="4" w:space="0" w:color="000000"/>
            </w:tcBorders>
            <w:shd w:fill="auto" w:val="clear"/>
          </w:tcPr>
          <w:p>
            <w:pPr>
              <w:pStyle w:val="Normal"/>
              <w:jc w:val="both"/>
              <w:rPr>
                <w:sz w:val="20"/>
              </w:rPr>
            </w:pPr>
            <w:r>
              <w:rPr>
                <w:sz w:val="20"/>
              </w:rPr>
            </w:r>
          </w:p>
        </w:tc>
        <w:tc>
          <w:tcPr>
            <w:tcW w:w="23" w:type="dxa"/>
            <w:tcBorders/>
            <w:shd w:fill="auto" w:val="clear"/>
          </w:tcPr>
          <w:p>
            <w:pPr>
              <w:pStyle w:val="Normal"/>
              <w:rPr/>
            </w:pPr>
            <w:r>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60" w:hRule="atLeast"/>
        </w:trPr>
        <w:tc>
          <w:tcPr>
            <w:tcW w:w="2729" w:type="dxa"/>
            <w:tcBorders>
              <w:top w:val="single" w:sz="4" w:space="0" w:color="000000"/>
              <w:left w:val="single" w:sz="4" w:space="0" w:color="000000"/>
              <w:right w:val="single" w:sz="4" w:space="0" w:color="000000"/>
            </w:tcBorders>
            <w:shd w:fill="auto" w:val="clear"/>
          </w:tcPr>
          <w:p>
            <w:pPr>
              <w:pStyle w:val="Normal"/>
              <w:jc w:val="both"/>
              <w:rPr/>
            </w:pPr>
            <w:r>
              <w:rPr>
                <w:b/>
              </w:rPr>
              <w:t>Мероприятие 1.1</w:t>
            </w:r>
            <w:r>
              <w:rPr/>
              <w:t xml:space="preserve"> Капитальный ремонт и ремонт автомобильных дорог местного значения.</w:t>
            </w:r>
          </w:p>
        </w:tc>
        <w:tc>
          <w:tcPr>
            <w:tcW w:w="688" w:type="dxa"/>
            <w:tcBorders>
              <w:top w:val="single" w:sz="4" w:space="0" w:color="000000"/>
              <w:bottom w:val="single" w:sz="4" w:space="0" w:color="000000"/>
              <w:right w:val="single" w:sz="4" w:space="0" w:color="000000"/>
            </w:tcBorders>
            <w:shd w:fill="auto" w:val="clear"/>
          </w:tcPr>
          <w:p>
            <w:pPr>
              <w:pStyle w:val="Normal"/>
              <w:jc w:val="both"/>
              <w:rPr/>
            </w:pPr>
            <w:r>
              <w:rPr>
                <w:sz w:val="20"/>
              </w:rPr>
              <w:t>41,7</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796,0</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1000,0</w:t>
            </w:r>
          </w:p>
        </w:tc>
        <w:tc>
          <w:tcPr>
            <w:tcW w:w="852" w:type="dxa"/>
            <w:tcBorders>
              <w:top w:val="single" w:sz="4" w:space="0" w:color="000000"/>
              <w:bottom w:val="single" w:sz="4" w:space="0" w:color="000000"/>
              <w:right w:val="single" w:sz="4" w:space="0" w:color="000000"/>
            </w:tcBorders>
            <w:shd w:fill="auto" w:val="clear"/>
          </w:tcPr>
          <w:p>
            <w:pPr>
              <w:pStyle w:val="Normal"/>
              <w:jc w:val="both"/>
              <w:rPr/>
            </w:pPr>
            <w:r>
              <w:rPr>
                <w:sz w:val="20"/>
              </w:rPr>
              <w:t>1599,4</w:t>
            </w:r>
          </w:p>
        </w:tc>
        <w:tc>
          <w:tcPr>
            <w:tcW w:w="993" w:type="dxa"/>
            <w:tcBorders>
              <w:top w:val="single" w:sz="4" w:space="0" w:color="000000"/>
              <w:bottom w:val="single" w:sz="4" w:space="0" w:color="000000"/>
              <w:right w:val="single" w:sz="4" w:space="0" w:color="000000"/>
            </w:tcBorders>
            <w:shd w:fill="auto" w:val="clear"/>
          </w:tcPr>
          <w:p>
            <w:pPr>
              <w:pStyle w:val="Normal"/>
              <w:jc w:val="both"/>
              <w:rPr/>
            </w:pPr>
            <w:r>
              <w:rPr>
                <w:sz w:val="20"/>
              </w:rPr>
              <w:t>1225,12</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0,00</w:t>
            </w:r>
          </w:p>
        </w:tc>
        <w:tc>
          <w:tcPr>
            <w:tcW w:w="712"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08"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10"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10"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t>2217,9</w:t>
            </w:r>
          </w:p>
        </w:tc>
        <w:tc>
          <w:tcPr>
            <w:tcW w:w="849"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2847" w:type="dxa"/>
            <w:tcBorders>
              <w:top w:val="single" w:sz="4" w:space="0" w:color="000000"/>
              <w:bottom w:val="single" w:sz="4" w:space="0" w:color="000000"/>
              <w:right w:val="single" w:sz="4" w:space="0" w:color="000000"/>
            </w:tcBorders>
            <w:shd w:fill="auto" w:val="clear"/>
          </w:tcPr>
          <w:p>
            <w:pPr>
              <w:pStyle w:val="Normal"/>
              <w:jc w:val="both"/>
              <w:rPr/>
            </w:pPr>
            <w:r>
              <w:rPr/>
              <w:t>Ремонт гравийных дорог местного значения</w:t>
            </w:r>
          </w:p>
        </w:tc>
        <w:tc>
          <w:tcPr>
            <w:tcW w:w="23" w:type="dxa"/>
            <w:tcBorders/>
            <w:shd w:fill="auto" w:val="clear"/>
          </w:tcPr>
          <w:p>
            <w:pPr>
              <w:pStyle w:val="Normal"/>
              <w:rPr/>
            </w:pPr>
            <w:r>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00" w:hRule="atLeast"/>
        </w:trPr>
        <w:tc>
          <w:tcPr>
            <w:tcW w:w="15348" w:type="dxa"/>
            <w:gridSpan w:val="14"/>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rPr>
              <w:t>Задача 2</w:t>
            </w:r>
            <w:r>
              <w:rPr/>
              <w:t xml:space="preserve"> обеспечение сохранности  существующей дорожной сети</w:t>
            </w:r>
          </w:p>
        </w:tc>
        <w:tc>
          <w:tcPr>
            <w:tcW w:w="23" w:type="dxa"/>
            <w:tcBorders/>
            <w:shd w:fill="auto" w:val="clear"/>
          </w:tcPr>
          <w:p>
            <w:pPr>
              <w:pStyle w:val="Normal"/>
              <w:rPr/>
            </w:pPr>
            <w:r>
              <w:rPr/>
            </w:r>
          </w:p>
        </w:tc>
        <w:tc>
          <w:tcPr>
            <w:tcW w:w="52" w:type="dxa"/>
            <w:tcBorders/>
            <w:shd w:fill="auto" w:val="clear"/>
          </w:tcPr>
          <w:p>
            <w:pPr>
              <w:pStyle w:val="Normal"/>
              <w:rPr/>
            </w:pPr>
            <w:r>
              <w:rPr/>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00" w:hRule="atLeast"/>
        </w:trPr>
        <w:tc>
          <w:tcPr>
            <w:tcW w:w="272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rPr>
              <w:t>Мероприятие 2.1</w:t>
            </w:r>
            <w:r>
              <w:rPr/>
              <w:t xml:space="preserve"> Текущий ремонт автомобильных дорог местного значения и очистка дорог от снежного покрова</w:t>
            </w:r>
          </w:p>
        </w:tc>
        <w:tc>
          <w:tcPr>
            <w:tcW w:w="688" w:type="dxa"/>
            <w:tcBorders>
              <w:top w:val="single" w:sz="4" w:space="0" w:color="000000"/>
              <w:bottom w:val="single" w:sz="4" w:space="0" w:color="000000"/>
              <w:right w:val="single" w:sz="4" w:space="0" w:color="000000"/>
            </w:tcBorders>
            <w:shd w:fill="auto" w:val="clear"/>
          </w:tcPr>
          <w:p>
            <w:pPr>
              <w:pStyle w:val="Normal"/>
              <w:jc w:val="both"/>
              <w:rPr/>
            </w:pPr>
            <w:r>
              <w:rPr>
                <w:sz w:val="20"/>
              </w:rPr>
              <w:t>62,0</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75,8</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107,2</w:t>
            </w:r>
          </w:p>
        </w:tc>
        <w:tc>
          <w:tcPr>
            <w:tcW w:w="852" w:type="dxa"/>
            <w:tcBorders>
              <w:top w:val="single" w:sz="4" w:space="0" w:color="000000"/>
              <w:bottom w:val="single" w:sz="4" w:space="0" w:color="000000"/>
              <w:right w:val="single" w:sz="4" w:space="0" w:color="000000"/>
            </w:tcBorders>
            <w:shd w:fill="auto" w:val="clear"/>
          </w:tcPr>
          <w:p>
            <w:pPr>
              <w:pStyle w:val="Normal"/>
              <w:jc w:val="both"/>
              <w:rPr/>
            </w:pPr>
            <w:r>
              <w:rPr>
                <w:sz w:val="20"/>
              </w:rPr>
              <w:t>80,3</w:t>
            </w:r>
          </w:p>
        </w:tc>
        <w:tc>
          <w:tcPr>
            <w:tcW w:w="993" w:type="dxa"/>
            <w:tcBorders>
              <w:top w:val="single" w:sz="4" w:space="0" w:color="000000"/>
              <w:bottom w:val="single" w:sz="4" w:space="0" w:color="000000"/>
              <w:right w:val="single" w:sz="4" w:space="0" w:color="000000"/>
            </w:tcBorders>
            <w:shd w:fill="auto" w:val="clear"/>
          </w:tcPr>
          <w:p>
            <w:pPr>
              <w:pStyle w:val="Normal"/>
              <w:jc w:val="both"/>
              <w:rPr/>
            </w:pPr>
            <w:r>
              <w:rPr>
                <w:sz w:val="20"/>
              </w:rPr>
              <w:t>77,00</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86,00</w:t>
            </w:r>
          </w:p>
        </w:tc>
        <w:tc>
          <w:tcPr>
            <w:tcW w:w="712" w:type="dxa"/>
            <w:tcBorders>
              <w:top w:val="single" w:sz="4" w:space="0" w:color="000000"/>
              <w:bottom w:val="single" w:sz="4" w:space="0" w:color="000000"/>
              <w:right w:val="single" w:sz="4" w:space="0" w:color="000000"/>
            </w:tcBorders>
            <w:shd w:fill="auto" w:val="clear"/>
          </w:tcPr>
          <w:p>
            <w:pPr>
              <w:pStyle w:val="Normal"/>
              <w:jc w:val="both"/>
              <w:rPr/>
            </w:pPr>
            <w:r>
              <w:rPr>
                <w:sz w:val="20"/>
              </w:rPr>
              <w:t>98,3</w:t>
            </w:r>
          </w:p>
        </w:tc>
        <w:tc>
          <w:tcPr>
            <w:tcW w:w="708" w:type="dxa"/>
            <w:tcBorders>
              <w:top w:val="single" w:sz="4" w:space="0" w:color="000000"/>
              <w:bottom w:val="single" w:sz="4" w:space="0" w:color="000000"/>
              <w:right w:val="single" w:sz="4" w:space="0" w:color="000000"/>
            </w:tcBorders>
            <w:shd w:fill="auto" w:val="clear"/>
          </w:tcPr>
          <w:p>
            <w:pPr>
              <w:pStyle w:val="Normal"/>
              <w:jc w:val="both"/>
              <w:rPr/>
            </w:pPr>
            <w:r>
              <w:rPr>
                <w:sz w:val="20"/>
              </w:rPr>
              <w:t>235,7</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204,5</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309,8</w:t>
            </w:r>
          </w:p>
        </w:tc>
        <w:tc>
          <w:tcPr>
            <w:tcW w:w="849" w:type="dxa"/>
            <w:tcBorders>
              <w:top w:val="single" w:sz="4" w:space="0" w:color="000000"/>
              <w:bottom w:val="single" w:sz="4" w:space="0" w:color="000000"/>
              <w:right w:val="single" w:sz="4" w:space="0" w:color="000000"/>
            </w:tcBorders>
            <w:shd w:fill="auto" w:val="clear"/>
          </w:tcPr>
          <w:p>
            <w:pPr>
              <w:pStyle w:val="Normal"/>
              <w:jc w:val="both"/>
              <w:rPr/>
            </w:pPr>
            <w:r>
              <w:rPr>
                <w:sz w:val="20"/>
              </w:rPr>
              <w:t>224,9</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sz w:val="20"/>
              </w:rPr>
              <w:t>238,2</w:t>
            </w:r>
          </w:p>
        </w:tc>
        <w:tc>
          <w:tcPr>
            <w:tcW w:w="2922" w:type="dxa"/>
            <w:gridSpan w:val="3"/>
            <w:tcBorders>
              <w:top w:val="single" w:sz="4" w:space="0" w:color="000000"/>
              <w:bottom w:val="single" w:sz="4" w:space="0" w:color="000000"/>
              <w:right w:val="single" w:sz="4" w:space="0" w:color="000000"/>
            </w:tcBorders>
            <w:shd w:fill="auto" w:val="clear"/>
          </w:tcPr>
          <w:p>
            <w:pPr>
              <w:pStyle w:val="Normal"/>
              <w:rPr/>
            </w:pPr>
            <w:r>
              <w:rPr/>
              <w:t>Текущий ремонт гравийных дорог местного значения. Очистка дорог от снежного покрова.</w:t>
            </w:r>
          </w:p>
        </w:tc>
        <w:tc>
          <w:tcPr>
            <w:tcW w:w="13" w:type="dxa"/>
            <w:tcBorders/>
            <w:shd w:fill="auto" w:val="clear"/>
          </w:tcPr>
          <w:p>
            <w:pPr>
              <w:pStyle w:val="Normal"/>
              <w:rPr/>
            </w:pPr>
            <w:r>
              <w:rPr/>
            </w:r>
          </w:p>
        </w:tc>
        <w:tc>
          <w:tcPr>
            <w:tcW w:w="24" w:type="dxa"/>
            <w:tcBorders/>
            <w:shd w:fill="auto" w:val="clear"/>
          </w:tcPr>
          <w:p>
            <w:pPr>
              <w:pStyle w:val="Normal"/>
              <w:rPr/>
            </w:pPr>
            <w:r>
              <w:rPr/>
            </w:r>
          </w:p>
        </w:tc>
      </w:tr>
      <w:tr>
        <w:trPr>
          <w:trHeight w:val="300" w:hRule="atLeast"/>
        </w:trPr>
        <w:tc>
          <w:tcPr>
            <w:tcW w:w="15460" w:type="dxa"/>
            <w:gridSpan w:val="18"/>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rPr>
            </w:pPr>
            <w:r>
              <w:rPr>
                <w:sz w:val="20"/>
              </w:rPr>
            </w:r>
          </w:p>
        </w:tc>
      </w:tr>
      <w:tr>
        <w:trPr>
          <w:trHeight w:val="300" w:hRule="atLeast"/>
        </w:trPr>
        <w:tc>
          <w:tcPr>
            <w:tcW w:w="272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В том числе :</w:t>
            </w:r>
          </w:p>
        </w:tc>
        <w:tc>
          <w:tcPr>
            <w:tcW w:w="688" w:type="dxa"/>
            <w:tcBorders>
              <w:top w:val="single" w:sz="4" w:space="0" w:color="000000"/>
              <w:bottom w:val="single" w:sz="4" w:space="0" w:color="000000"/>
              <w:right w:val="single" w:sz="4" w:space="0" w:color="000000"/>
            </w:tcBorders>
            <w:shd w:fill="auto" w:val="clear"/>
          </w:tcPr>
          <w:p>
            <w:pPr>
              <w:pStyle w:val="Normal"/>
              <w:jc w:val="both"/>
              <w:rPr/>
            </w:pPr>
            <w:r>
              <w:rPr>
                <w:sz w:val="20"/>
              </w:rPr>
              <w:t>103,7</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161,4</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1210,6</w:t>
            </w:r>
          </w:p>
        </w:tc>
        <w:tc>
          <w:tcPr>
            <w:tcW w:w="852" w:type="dxa"/>
            <w:tcBorders>
              <w:top w:val="single" w:sz="4" w:space="0" w:color="000000"/>
              <w:bottom w:val="single" w:sz="4" w:space="0" w:color="000000"/>
              <w:right w:val="single" w:sz="4" w:space="0" w:color="000000"/>
            </w:tcBorders>
            <w:shd w:fill="auto" w:val="clear"/>
          </w:tcPr>
          <w:p>
            <w:pPr>
              <w:pStyle w:val="Normal"/>
              <w:jc w:val="both"/>
              <w:rPr/>
            </w:pPr>
            <w:r>
              <w:rPr>
                <w:sz w:val="20"/>
              </w:rPr>
              <w:t>1679,7</w:t>
            </w:r>
          </w:p>
        </w:tc>
        <w:tc>
          <w:tcPr>
            <w:tcW w:w="993" w:type="dxa"/>
            <w:tcBorders>
              <w:top w:val="single" w:sz="4" w:space="0" w:color="000000"/>
              <w:bottom w:val="single" w:sz="4" w:space="0" w:color="000000"/>
              <w:right w:val="single" w:sz="4" w:space="0" w:color="000000"/>
            </w:tcBorders>
            <w:shd w:fill="auto" w:val="clear"/>
          </w:tcPr>
          <w:p>
            <w:pPr>
              <w:pStyle w:val="Normal"/>
              <w:jc w:val="both"/>
              <w:rPr/>
            </w:pPr>
            <w:r>
              <w:rPr>
                <w:sz w:val="20"/>
              </w:rPr>
              <w:t>1302,12</w:t>
            </w:r>
          </w:p>
        </w:tc>
        <w:tc>
          <w:tcPr>
            <w:tcW w:w="994"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12"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08" w:type="dxa"/>
            <w:tcBorders>
              <w:top w:val="single" w:sz="4" w:space="0" w:color="000000"/>
              <w:bottom w:val="single" w:sz="4" w:space="0" w:color="000000"/>
              <w:right w:val="single" w:sz="4" w:space="0" w:color="000000"/>
            </w:tcBorders>
            <w:shd w:fill="auto" w:val="clear"/>
          </w:tcPr>
          <w:p>
            <w:pPr>
              <w:pStyle w:val="Normal"/>
              <w:jc w:val="both"/>
              <w:rPr/>
            </w:pPr>
            <w:r>
              <w:rPr>
                <w:sz w:val="20"/>
              </w:rPr>
              <w:t>235,7</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204,5</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309,8</w:t>
            </w:r>
          </w:p>
        </w:tc>
        <w:tc>
          <w:tcPr>
            <w:tcW w:w="849" w:type="dxa"/>
            <w:tcBorders>
              <w:top w:val="single" w:sz="4" w:space="0" w:color="000000"/>
              <w:bottom w:val="single" w:sz="4" w:space="0" w:color="000000"/>
              <w:right w:val="single" w:sz="4" w:space="0" w:color="000000"/>
            </w:tcBorders>
            <w:shd w:fill="auto" w:val="clear"/>
          </w:tcPr>
          <w:p>
            <w:pPr>
              <w:pStyle w:val="Normal"/>
              <w:jc w:val="both"/>
              <w:rPr/>
            </w:pPr>
            <w:r>
              <w:rPr>
                <w:sz w:val="20"/>
              </w:rPr>
              <w:t>224,9</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sz w:val="20"/>
              </w:rPr>
              <w:t>238,2</w:t>
            </w:r>
          </w:p>
        </w:tc>
        <w:tc>
          <w:tcPr>
            <w:tcW w:w="2935" w:type="dxa"/>
            <w:gridSpan w:val="4"/>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24" w:type="dxa"/>
            <w:tcBorders/>
            <w:shd w:fill="auto" w:val="clear"/>
          </w:tcPr>
          <w:p>
            <w:pPr>
              <w:pStyle w:val="Normal"/>
              <w:rPr/>
            </w:pPr>
            <w:r>
              <w:rPr/>
            </w:r>
          </w:p>
        </w:tc>
      </w:tr>
      <w:tr>
        <w:trPr>
          <w:trHeight w:val="300" w:hRule="atLeast"/>
        </w:trPr>
        <w:tc>
          <w:tcPr>
            <w:tcW w:w="272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rPr>
              <w:t>Краевой бюджет</w:t>
            </w:r>
          </w:p>
        </w:tc>
        <w:tc>
          <w:tcPr>
            <w:tcW w:w="688" w:type="dxa"/>
            <w:tcBorders>
              <w:top w:val="single" w:sz="4" w:space="0" w:color="000000"/>
              <w:bottom w:val="single" w:sz="4" w:space="0" w:color="000000"/>
              <w:right w:val="single" w:sz="4" w:space="0" w:color="000000"/>
            </w:tcBorders>
            <w:shd w:fill="auto" w:val="clear"/>
          </w:tcPr>
          <w:p>
            <w:pPr>
              <w:pStyle w:val="Normal"/>
              <w:jc w:val="both"/>
              <w:rPr/>
            </w:pPr>
            <w:r>
              <w:rPr>
                <w:sz w:val="20"/>
              </w:rPr>
              <w:t>41,7</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85,6</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1103,4</w:t>
            </w:r>
          </w:p>
        </w:tc>
        <w:tc>
          <w:tcPr>
            <w:tcW w:w="852" w:type="dxa"/>
            <w:tcBorders>
              <w:top w:val="single" w:sz="4" w:space="0" w:color="000000"/>
              <w:bottom w:val="single" w:sz="4" w:space="0" w:color="000000"/>
              <w:right w:val="single" w:sz="4" w:space="0" w:color="000000"/>
            </w:tcBorders>
            <w:shd w:fill="auto" w:val="clear"/>
          </w:tcPr>
          <w:p>
            <w:pPr>
              <w:pStyle w:val="Normal"/>
              <w:jc w:val="both"/>
              <w:rPr/>
            </w:pPr>
            <w:r>
              <w:rPr>
                <w:sz w:val="20"/>
              </w:rPr>
              <w:t>1599,4</w:t>
            </w:r>
          </w:p>
        </w:tc>
        <w:tc>
          <w:tcPr>
            <w:tcW w:w="993" w:type="dxa"/>
            <w:tcBorders>
              <w:top w:val="single" w:sz="4" w:space="0" w:color="000000"/>
              <w:bottom w:val="single" w:sz="4" w:space="0" w:color="000000"/>
              <w:right w:val="single" w:sz="4" w:space="0" w:color="000000"/>
            </w:tcBorders>
            <w:shd w:fill="auto" w:val="clear"/>
          </w:tcPr>
          <w:p>
            <w:pPr>
              <w:pStyle w:val="Normal"/>
              <w:jc w:val="both"/>
              <w:rPr/>
            </w:pPr>
            <w:r>
              <w:rPr>
                <w:sz w:val="20"/>
              </w:rPr>
              <w:t>1225,12</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869,28</w:t>
            </w:r>
          </w:p>
        </w:tc>
        <w:tc>
          <w:tcPr>
            <w:tcW w:w="712" w:type="dxa"/>
            <w:tcBorders>
              <w:top w:val="single" w:sz="4" w:space="0" w:color="000000"/>
              <w:bottom w:val="single" w:sz="4" w:space="0" w:color="000000"/>
              <w:right w:val="single" w:sz="4" w:space="0" w:color="000000"/>
            </w:tcBorders>
            <w:shd w:fill="auto" w:val="clear"/>
          </w:tcPr>
          <w:p>
            <w:pPr>
              <w:pStyle w:val="Normal"/>
              <w:jc w:val="both"/>
              <w:rPr/>
            </w:pPr>
            <w:r>
              <w:rPr>
                <w:sz w:val="20"/>
              </w:rPr>
              <w:t>123,7</w:t>
            </w:r>
          </w:p>
        </w:tc>
        <w:tc>
          <w:tcPr>
            <w:tcW w:w="708" w:type="dxa"/>
            <w:tcBorders>
              <w:top w:val="single" w:sz="4" w:space="0" w:color="000000"/>
              <w:bottom w:val="single" w:sz="4" w:space="0" w:color="000000"/>
              <w:right w:val="single" w:sz="4" w:space="0" w:color="000000"/>
            </w:tcBorders>
            <w:shd w:fill="auto" w:val="clear"/>
          </w:tcPr>
          <w:p>
            <w:pPr>
              <w:pStyle w:val="Normal"/>
              <w:jc w:val="both"/>
              <w:rPr/>
            </w:pPr>
            <w:r>
              <w:rPr>
                <w:sz w:val="20"/>
              </w:rPr>
              <w:t>136,7</w:t>
            </w:r>
          </w:p>
        </w:tc>
        <w:tc>
          <w:tcPr>
            <w:tcW w:w="710"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710"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t>2217,9</w:t>
            </w:r>
          </w:p>
        </w:tc>
        <w:tc>
          <w:tcPr>
            <w:tcW w:w="849" w:type="dxa"/>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2935" w:type="dxa"/>
            <w:gridSpan w:val="4"/>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24" w:type="dxa"/>
            <w:tcBorders/>
            <w:shd w:fill="auto" w:val="clear"/>
          </w:tcPr>
          <w:p>
            <w:pPr>
              <w:pStyle w:val="Normal"/>
              <w:rPr/>
            </w:pPr>
            <w:r>
              <w:rPr/>
            </w:r>
          </w:p>
        </w:tc>
      </w:tr>
      <w:tr>
        <w:trPr>
          <w:trHeight w:val="300" w:hRule="atLeast"/>
        </w:trPr>
        <w:tc>
          <w:tcPr>
            <w:tcW w:w="272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rPr>
              <w:t xml:space="preserve">Местный бюджет </w:t>
            </w:r>
          </w:p>
        </w:tc>
        <w:tc>
          <w:tcPr>
            <w:tcW w:w="688" w:type="dxa"/>
            <w:tcBorders>
              <w:top w:val="single" w:sz="4" w:space="0" w:color="000000"/>
              <w:bottom w:val="single" w:sz="4" w:space="0" w:color="000000"/>
              <w:right w:val="single" w:sz="4" w:space="0" w:color="000000"/>
            </w:tcBorders>
            <w:shd w:fill="auto" w:val="clear"/>
          </w:tcPr>
          <w:p>
            <w:pPr>
              <w:pStyle w:val="Normal"/>
              <w:jc w:val="both"/>
              <w:rPr/>
            </w:pPr>
            <w:r>
              <w:rPr>
                <w:sz w:val="20"/>
              </w:rPr>
              <w:t>62,0</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75,8</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107,20</w:t>
            </w:r>
          </w:p>
        </w:tc>
        <w:tc>
          <w:tcPr>
            <w:tcW w:w="852" w:type="dxa"/>
            <w:tcBorders>
              <w:top w:val="single" w:sz="4" w:space="0" w:color="000000"/>
              <w:bottom w:val="single" w:sz="4" w:space="0" w:color="000000"/>
              <w:right w:val="single" w:sz="4" w:space="0" w:color="000000"/>
            </w:tcBorders>
            <w:shd w:fill="auto" w:val="clear"/>
          </w:tcPr>
          <w:p>
            <w:pPr>
              <w:pStyle w:val="Normal"/>
              <w:jc w:val="both"/>
              <w:rPr/>
            </w:pPr>
            <w:r>
              <w:rPr>
                <w:sz w:val="20"/>
              </w:rPr>
              <w:t>80,3</w:t>
            </w:r>
          </w:p>
        </w:tc>
        <w:tc>
          <w:tcPr>
            <w:tcW w:w="993" w:type="dxa"/>
            <w:tcBorders>
              <w:top w:val="single" w:sz="4" w:space="0" w:color="000000"/>
              <w:bottom w:val="single" w:sz="4" w:space="0" w:color="000000"/>
              <w:right w:val="single" w:sz="4" w:space="0" w:color="000000"/>
            </w:tcBorders>
            <w:shd w:fill="auto" w:val="clear"/>
          </w:tcPr>
          <w:p>
            <w:pPr>
              <w:pStyle w:val="Normal"/>
              <w:jc w:val="both"/>
              <w:rPr/>
            </w:pPr>
            <w:r>
              <w:rPr>
                <w:sz w:val="20"/>
              </w:rPr>
              <w:t>77,00</w:t>
            </w:r>
          </w:p>
        </w:tc>
        <w:tc>
          <w:tcPr>
            <w:tcW w:w="994" w:type="dxa"/>
            <w:tcBorders>
              <w:top w:val="single" w:sz="4" w:space="0" w:color="000000"/>
              <w:bottom w:val="single" w:sz="4" w:space="0" w:color="000000"/>
              <w:right w:val="single" w:sz="4" w:space="0" w:color="000000"/>
            </w:tcBorders>
            <w:shd w:fill="auto" w:val="clear"/>
          </w:tcPr>
          <w:p>
            <w:pPr>
              <w:pStyle w:val="Normal"/>
              <w:jc w:val="both"/>
              <w:rPr/>
            </w:pPr>
            <w:r>
              <w:rPr>
                <w:sz w:val="20"/>
              </w:rPr>
              <w:t>86,00</w:t>
            </w:r>
          </w:p>
          <w:p>
            <w:pPr>
              <w:pStyle w:val="Normal"/>
              <w:jc w:val="both"/>
              <w:rPr>
                <w:sz w:val="20"/>
              </w:rPr>
            </w:pPr>
            <w:r>
              <w:rPr>
                <w:sz w:val="20"/>
              </w:rPr>
            </w:r>
          </w:p>
        </w:tc>
        <w:tc>
          <w:tcPr>
            <w:tcW w:w="712" w:type="dxa"/>
            <w:tcBorders>
              <w:top w:val="single" w:sz="4" w:space="0" w:color="000000"/>
              <w:bottom w:val="single" w:sz="4" w:space="0" w:color="000000"/>
              <w:right w:val="single" w:sz="4" w:space="0" w:color="000000"/>
            </w:tcBorders>
            <w:shd w:fill="auto" w:val="clear"/>
          </w:tcPr>
          <w:p>
            <w:pPr>
              <w:pStyle w:val="Normal"/>
              <w:jc w:val="both"/>
              <w:rPr/>
            </w:pPr>
            <w:r>
              <w:rPr>
                <w:sz w:val="20"/>
              </w:rPr>
              <w:t>98,3</w:t>
            </w:r>
          </w:p>
        </w:tc>
        <w:tc>
          <w:tcPr>
            <w:tcW w:w="708" w:type="dxa"/>
            <w:tcBorders>
              <w:top w:val="single" w:sz="4" w:space="0" w:color="000000"/>
              <w:bottom w:val="single" w:sz="4" w:space="0" w:color="000000"/>
              <w:right w:val="single" w:sz="4" w:space="0" w:color="000000"/>
            </w:tcBorders>
            <w:shd w:fill="auto" w:val="clear"/>
          </w:tcPr>
          <w:p>
            <w:pPr>
              <w:pStyle w:val="Normal"/>
              <w:jc w:val="both"/>
              <w:rPr/>
            </w:pPr>
            <w:r>
              <w:rPr>
                <w:sz w:val="20"/>
              </w:rPr>
              <w:t>98,9</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204,5</w:t>
            </w:r>
          </w:p>
        </w:tc>
        <w:tc>
          <w:tcPr>
            <w:tcW w:w="710" w:type="dxa"/>
            <w:tcBorders>
              <w:top w:val="single" w:sz="4" w:space="0" w:color="000000"/>
              <w:bottom w:val="single" w:sz="4" w:space="0" w:color="000000"/>
              <w:right w:val="single" w:sz="4" w:space="0" w:color="000000"/>
            </w:tcBorders>
            <w:shd w:fill="auto" w:val="clear"/>
          </w:tcPr>
          <w:p>
            <w:pPr>
              <w:pStyle w:val="Normal"/>
              <w:jc w:val="both"/>
              <w:rPr/>
            </w:pPr>
            <w:r>
              <w:rPr>
                <w:sz w:val="20"/>
              </w:rPr>
              <w:t>309,8</w:t>
            </w:r>
          </w:p>
        </w:tc>
        <w:tc>
          <w:tcPr>
            <w:tcW w:w="849" w:type="dxa"/>
            <w:tcBorders>
              <w:top w:val="single" w:sz="4" w:space="0" w:color="000000"/>
              <w:bottom w:val="single" w:sz="4" w:space="0" w:color="000000"/>
              <w:right w:val="single" w:sz="4" w:space="0" w:color="000000"/>
            </w:tcBorders>
            <w:shd w:fill="auto" w:val="clear"/>
          </w:tcPr>
          <w:p>
            <w:pPr>
              <w:pStyle w:val="Normal"/>
              <w:jc w:val="both"/>
              <w:rPr/>
            </w:pPr>
            <w:r>
              <w:rPr>
                <w:sz w:val="20"/>
              </w:rPr>
              <w:t>224,9</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sz w:val="20"/>
              </w:rPr>
              <w:t>238,2</w:t>
            </w:r>
          </w:p>
        </w:tc>
        <w:tc>
          <w:tcPr>
            <w:tcW w:w="2935" w:type="dxa"/>
            <w:gridSpan w:val="4"/>
            <w:tcBorders>
              <w:top w:val="single" w:sz="4" w:space="0" w:color="000000"/>
              <w:bottom w:val="single" w:sz="4" w:space="0" w:color="000000"/>
              <w:right w:val="single" w:sz="4" w:space="0" w:color="000000"/>
            </w:tcBorders>
            <w:shd w:fill="auto" w:val="clear"/>
          </w:tcPr>
          <w:p>
            <w:pPr>
              <w:pStyle w:val="Normal"/>
              <w:jc w:val="both"/>
              <w:rPr>
                <w:sz w:val="20"/>
              </w:rPr>
            </w:pPr>
            <w:r>
              <w:rPr>
                <w:sz w:val="20"/>
              </w:rPr>
            </w:r>
          </w:p>
        </w:tc>
        <w:tc>
          <w:tcPr>
            <w:tcW w:w="24" w:type="dxa"/>
            <w:tcBorders/>
            <w:shd w:fill="auto" w:val="clear"/>
          </w:tcPr>
          <w:p>
            <w:pPr>
              <w:pStyle w:val="Normal"/>
              <w:rPr/>
            </w:pPr>
            <w:r>
              <w:rPr/>
            </w:r>
          </w:p>
        </w:tc>
      </w:tr>
    </w:tbl>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Normal"/>
        <w:ind w:left="5245" w:right="0" w:hanging="0"/>
        <w:rPr>
          <w:sz w:val="28"/>
        </w:rPr>
      </w:pPr>
      <w:r>
        <w:rPr>
          <w:sz w:val="28"/>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t>Приложение 4</w:t>
      </w:r>
    </w:p>
    <w:p>
      <w:pPr>
        <w:pStyle w:val="Style21"/>
        <w:widowControl/>
        <w:spacing w:before="0" w:after="0"/>
        <w:ind w:left="10148" w:right="0" w:hanging="0"/>
        <w:contextualSpacing/>
        <w:jc w:val="left"/>
        <w:rPr/>
      </w:pPr>
      <w:r>
        <w:rPr/>
        <w:t xml:space="preserve">к постановлению администрации Шадринского сельсовета </w:t>
      </w:r>
    </w:p>
    <w:p>
      <w:pPr>
        <w:pStyle w:val="Style21"/>
        <w:widowControl/>
        <w:spacing w:before="0" w:after="0"/>
        <w:ind w:left="10148" w:right="0" w:hanging="0"/>
        <w:contextualSpacing/>
        <w:jc w:val="left"/>
        <w:rPr/>
      </w:pPr>
      <w:r>
        <w:rPr>
          <w:sz w:val="28"/>
        </w:rPr>
        <w:t xml:space="preserve">от </w:t>
      </w:r>
      <w:r>
        <w:rPr>
          <w:sz w:val="28"/>
        </w:rPr>
        <w:t>09.08</w:t>
      </w:r>
      <w:r>
        <w:rPr>
          <w:sz w:val="28"/>
        </w:rPr>
        <w:t xml:space="preserve">.2023 № </w:t>
      </w:r>
      <w:r>
        <w:rPr>
          <w:sz w:val="28"/>
        </w:rPr>
        <w:t>50</w:t>
      </w:r>
    </w:p>
    <w:p>
      <w:pPr>
        <w:pStyle w:val="Style21"/>
        <w:widowControl/>
        <w:spacing w:before="0" w:after="0"/>
        <w:ind w:left="10148" w:right="0" w:hanging="0"/>
        <w:contextualSpacing/>
        <w:jc w:val="left"/>
        <w:rPr>
          <w:sz w:val="28"/>
        </w:rPr>
      </w:pPr>
      <w:r>
        <w:rPr>
          <w:sz w:val="28"/>
        </w:rPr>
      </w:r>
    </w:p>
    <w:p>
      <w:pPr>
        <w:pStyle w:val="Style21"/>
        <w:widowControl/>
        <w:spacing w:before="0" w:after="0"/>
        <w:ind w:left="10148" w:right="0" w:hanging="0"/>
        <w:contextualSpacing/>
        <w:jc w:val="left"/>
        <w:rPr/>
      </w:pPr>
      <w:r>
        <w:rPr>
          <w:sz w:val="28"/>
        </w:rPr>
        <w:t xml:space="preserve">Приложение 1 </w:t>
      </w:r>
    </w:p>
    <w:p>
      <w:pPr>
        <w:pStyle w:val="Style21"/>
        <w:widowControl/>
        <w:spacing w:before="0" w:after="0"/>
        <w:ind w:left="10148" w:right="0" w:hanging="0"/>
        <w:contextualSpacing/>
        <w:jc w:val="left"/>
        <w:rPr/>
      </w:pPr>
      <w:r>
        <w:rPr>
          <w:sz w:val="28"/>
        </w:rPr>
        <w:t xml:space="preserve">к подпрограмме </w:t>
      </w:r>
      <w:r>
        <w:rPr>
          <w:color w:val="000000"/>
          <w:sz w:val="28"/>
        </w:rPr>
        <w:t>«</w:t>
      </w:r>
      <w:r>
        <w:rPr>
          <w:sz w:val="28"/>
        </w:rPr>
        <w:t>Обеспечение первичных мер пожарной безопасности в  муниципальном образовании  Шадринский сельсовет»</w:t>
      </w:r>
    </w:p>
    <w:p>
      <w:pPr>
        <w:pStyle w:val="NormalWeb1"/>
        <w:widowControl/>
        <w:tabs>
          <w:tab w:val="clear" w:pos="708"/>
          <w:tab w:val="left" w:pos="993" w:leader="none"/>
        </w:tabs>
        <w:spacing w:before="280" w:after="280"/>
        <w:ind w:left="0" w:right="0" w:hanging="0"/>
        <w:jc w:val="center"/>
        <w:rPr>
          <w:rFonts w:ascii="Times New Roman" w:hAnsi="Times New Roman"/>
        </w:rPr>
      </w:pPr>
      <w:r>
        <w:rPr>
          <w:rFonts w:ascii="Times New Roman" w:hAnsi="Times New Roman"/>
        </w:rPr>
        <w:t xml:space="preserve">Мероприятия подпрограммы </w:t>
      </w:r>
      <w:r>
        <w:rPr>
          <w:rFonts w:ascii="Times New Roman" w:hAnsi="Times New Roman"/>
          <w:color w:val="000000"/>
        </w:rPr>
        <w:t>«</w:t>
      </w:r>
      <w:r>
        <w:rPr>
          <w:rFonts w:ascii="Times New Roman" w:hAnsi="Times New Roman"/>
        </w:rPr>
        <w:t>Обеспечение первичных мер пожарной безопасности в  муниципальном образовании  Шадринский сельсовет»</w:t>
      </w:r>
    </w:p>
    <w:tbl>
      <w:tblPr>
        <w:tblStyle w:val="Style_4"/>
        <w:tblW w:w="14693" w:type="dxa"/>
        <w:jc w:val="left"/>
        <w:tblInd w:w="-318" w:type="dxa"/>
        <w:tblCellMar>
          <w:top w:w="0" w:type="dxa"/>
          <w:left w:w="108" w:type="dxa"/>
          <w:bottom w:w="0" w:type="dxa"/>
          <w:right w:w="108" w:type="dxa"/>
        </w:tblCellMar>
      </w:tblPr>
      <w:tblGrid>
        <w:gridCol w:w="620"/>
        <w:gridCol w:w="2640"/>
        <w:gridCol w:w="568"/>
        <w:gridCol w:w="566"/>
        <w:gridCol w:w="849"/>
        <w:gridCol w:w="882"/>
        <w:gridCol w:w="751"/>
        <w:gridCol w:w="853"/>
        <w:gridCol w:w="676"/>
        <w:gridCol w:w="764"/>
        <w:gridCol w:w="1039"/>
        <w:gridCol w:w="1046"/>
        <w:gridCol w:w="1351"/>
        <w:gridCol w:w="1844"/>
        <w:gridCol w:w="244"/>
      </w:tblGrid>
      <w:tr>
        <w:trPr/>
        <w:tc>
          <w:tcPr>
            <w:tcW w:w="62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 xml:space="preserve">№ </w:t>
            </w:r>
            <w:r>
              <w:rPr/>
              <w:t>п/п</w:t>
            </w:r>
          </w:p>
        </w:tc>
        <w:tc>
          <w:tcPr>
            <w:tcW w:w="264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Наименование мероприятия</w:t>
            </w:r>
          </w:p>
        </w:tc>
        <w:tc>
          <w:tcPr>
            <w:tcW w:w="11189"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Объем средств тыс. рублей</w:t>
            </w:r>
          </w:p>
        </w:tc>
        <w:tc>
          <w:tcPr>
            <w:tcW w:w="244" w:type="dxa"/>
            <w:tcBorders>
              <w:left w:val="single" w:sz="4" w:space="0" w:color="000000"/>
            </w:tcBorders>
            <w:shd w:fill="auto" w:val="clear"/>
          </w:tcPr>
          <w:p>
            <w:pPr>
              <w:pStyle w:val="Normal"/>
              <w:rPr/>
            </w:pPr>
            <w:r>
              <w:rPr/>
            </w:r>
          </w:p>
        </w:tc>
      </w:tr>
      <w:tr>
        <w:trPr>
          <w:trHeight w:val="1134" w:hRule="atLeast"/>
        </w:trPr>
        <w:tc>
          <w:tcPr>
            <w:tcW w:w="62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26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68"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2014г</w:t>
            </w:r>
          </w:p>
        </w:tc>
        <w:tc>
          <w:tcPr>
            <w:tcW w:w="566"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2015г</w:t>
            </w:r>
          </w:p>
        </w:tc>
        <w:tc>
          <w:tcPr>
            <w:tcW w:w="849"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2016 г</w:t>
            </w:r>
          </w:p>
        </w:tc>
        <w:tc>
          <w:tcPr>
            <w:tcW w:w="882"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2017 г</w:t>
            </w:r>
          </w:p>
        </w:tc>
        <w:tc>
          <w:tcPr>
            <w:tcW w:w="75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2018 г</w:t>
            </w:r>
          </w:p>
        </w:tc>
        <w:tc>
          <w:tcPr>
            <w:tcW w:w="853"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2019г</w:t>
            </w:r>
          </w:p>
        </w:tc>
        <w:tc>
          <w:tcPr>
            <w:tcW w:w="676"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2020г</w:t>
            </w:r>
          </w:p>
        </w:tc>
        <w:tc>
          <w:tcPr>
            <w:tcW w:w="764"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2021г</w:t>
            </w:r>
          </w:p>
        </w:tc>
        <w:tc>
          <w:tcPr>
            <w:tcW w:w="1039"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2022г</w:t>
            </w:r>
          </w:p>
        </w:tc>
        <w:tc>
          <w:tcPr>
            <w:tcW w:w="1046"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2023г</w:t>
            </w:r>
          </w:p>
        </w:tc>
        <w:tc>
          <w:tcPr>
            <w:tcW w:w="1351"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2024г</w:t>
            </w:r>
          </w:p>
        </w:tc>
        <w:tc>
          <w:tcPr>
            <w:tcW w:w="1844"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ind w:left="113" w:right="113" w:hanging="0"/>
              <w:rPr/>
            </w:pPr>
            <w:r>
              <w:rPr>
                <w:b/>
              </w:rPr>
              <w:t>2025г</w:t>
            </w:r>
          </w:p>
        </w:tc>
        <w:tc>
          <w:tcPr>
            <w:tcW w:w="244" w:type="dxa"/>
            <w:tcBorders/>
            <w:shd w:fill="auto" w:val="clear"/>
          </w:tcPr>
          <w:p>
            <w:pPr>
              <w:pStyle w:val="Normal"/>
              <w:rPr/>
            </w:pPr>
            <w:r>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Материальное стимулирование пожарных добровольцев за участие в тушении пожаров в весенне-летний период (краевой бюджет)</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p>
            <w:pPr>
              <w:pStyle w:val="Normal"/>
              <w:jc w:val="center"/>
              <w:rPr>
                <w:sz w:val="18"/>
              </w:rPr>
            </w:pPr>
            <w:r>
              <w:rPr>
                <w:sz w:val="18"/>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5,85</w:t>
            </w:r>
          </w:p>
          <w:p>
            <w:pPr>
              <w:pStyle w:val="Normal"/>
              <w:jc w:val="center"/>
              <w:rPr>
                <w:sz w:val="18"/>
              </w:rPr>
            </w:pPr>
            <w:r>
              <w:rPr>
                <w:sz w:val="18"/>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9,6</w:t>
            </w:r>
          </w:p>
          <w:p>
            <w:pPr>
              <w:pStyle w:val="Normal"/>
              <w:jc w:val="center"/>
              <w:rPr>
                <w:sz w:val="18"/>
              </w:rPr>
            </w:pPr>
            <w:r>
              <w:rPr>
                <w:sz w:val="18"/>
              </w:rPr>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6,3</w:t>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0,0</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9,1</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5,0</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23,3</w:t>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30,00</w:t>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244" w:type="dxa"/>
            <w:tcBorders/>
            <w:shd w:fill="auto" w:val="clear"/>
          </w:tcPr>
          <w:p>
            <w:pPr>
              <w:pStyle w:val="Normal"/>
              <w:rPr/>
            </w:pPr>
            <w:r>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Устройство минерализованных защитных противопожарных полос в с.Шадрино (краевой бюджет +софинансирование)</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13,15</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5,8</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18,0</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5,0</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8,0</w:t>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60,0</w:t>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244" w:type="dxa"/>
            <w:tcBorders/>
            <w:shd w:fill="auto" w:val="clear"/>
          </w:tcPr>
          <w:p>
            <w:pPr>
              <w:pStyle w:val="Normal"/>
              <w:rPr/>
            </w:pPr>
            <w:r>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3</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Приобретение первичных средств пожаротушения (краевой бюджет)</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p>
            <w:pPr>
              <w:pStyle w:val="Normal"/>
              <w:jc w:val="center"/>
              <w:rPr>
                <w:sz w:val="18"/>
              </w:rPr>
            </w:pPr>
            <w:r>
              <w:rPr>
                <w:sz w:val="18"/>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3,0</w:t>
            </w:r>
          </w:p>
          <w:p>
            <w:pPr>
              <w:pStyle w:val="Normal"/>
              <w:jc w:val="center"/>
              <w:rPr>
                <w:sz w:val="18"/>
              </w:rPr>
            </w:pPr>
            <w:r>
              <w:rPr>
                <w:sz w:val="18"/>
              </w:rPr>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3,0</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0</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16,8</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28,7</w:t>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13,4</w:t>
            </w:r>
          </w:p>
          <w:p>
            <w:pPr>
              <w:pStyle w:val="Normal"/>
              <w:jc w:val="center"/>
              <w:rPr>
                <w:sz w:val="18"/>
              </w:rPr>
            </w:pPr>
            <w:r>
              <w:rPr>
                <w:sz w:val="18"/>
              </w:rPr>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95,3</w:t>
            </w:r>
          </w:p>
          <w:p>
            <w:pPr>
              <w:pStyle w:val="Normal"/>
              <w:jc w:val="center"/>
              <w:rPr>
                <w:sz w:val="18"/>
              </w:rPr>
            </w:pPr>
            <w:r>
              <w:rPr>
                <w:sz w:val="18"/>
              </w:rPr>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24,5</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24,5</w:t>
            </w:r>
          </w:p>
        </w:tc>
        <w:tc>
          <w:tcPr>
            <w:tcW w:w="244" w:type="dxa"/>
            <w:tcBorders/>
            <w:shd w:fill="auto" w:val="clear"/>
          </w:tcPr>
          <w:p>
            <w:pPr>
              <w:pStyle w:val="Normal"/>
              <w:rPr/>
            </w:pPr>
            <w:r>
              <w:rPr/>
            </w:r>
          </w:p>
        </w:tc>
      </w:tr>
      <w:tr>
        <w:trPr>
          <w:trHeight w:val="2070" w:hRule="atLeast"/>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4</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Очистка от снега подъездов к источникам противопожарного водоснабжения (пожарным водоемам, пирсам, гидрантам) (местный  бюджет)</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2,0</w:t>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15,95</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7,05</w:t>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0,0</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10,9</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2,0</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244" w:type="dxa"/>
            <w:tcBorders/>
            <w:shd w:fill="auto" w:val="clear"/>
          </w:tcPr>
          <w:p>
            <w:pPr>
              <w:pStyle w:val="Normal"/>
              <w:rPr/>
            </w:pPr>
            <w:r>
              <w:rPr/>
            </w:r>
          </w:p>
        </w:tc>
      </w:tr>
      <w:tr>
        <w:trPr>
          <w:trHeight w:val="538" w:hRule="atLeast"/>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5</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Перезарядка огнетушителей (краевой бюджет)</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4,54</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0,0</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10,0</w:t>
            </w:r>
          </w:p>
          <w:p>
            <w:pPr>
              <w:pStyle w:val="Normal"/>
              <w:jc w:val="center"/>
              <w:rPr>
                <w:sz w:val="18"/>
              </w:rPr>
            </w:pPr>
            <w:r>
              <w:rPr>
                <w:sz w:val="18"/>
              </w:rPr>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244" w:type="dxa"/>
            <w:tcBorders/>
            <w:shd w:fill="auto" w:val="clear"/>
          </w:tcPr>
          <w:p>
            <w:pPr>
              <w:pStyle w:val="Normal"/>
              <w:rPr/>
            </w:pPr>
            <w:r>
              <w:rPr/>
            </w:r>
          </w:p>
        </w:tc>
      </w:tr>
      <w:tr>
        <w:trPr>
          <w:trHeight w:val="855" w:hRule="atLeast"/>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6</w:t>
            </w:r>
          </w:p>
        </w:tc>
        <w:tc>
          <w:tcPr>
            <w:tcW w:w="264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Установка указателей  гидрантов и водоемов (водоисточников)  краевой бюджет</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0,0</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1,0</w:t>
            </w:r>
          </w:p>
          <w:p>
            <w:pPr>
              <w:pStyle w:val="Normal"/>
              <w:jc w:val="center"/>
              <w:rPr>
                <w:sz w:val="18"/>
              </w:rPr>
            </w:pPr>
            <w:r>
              <w:rPr>
                <w:sz w:val="18"/>
              </w:rPr>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18"/>
              </w:rPr>
              <w:t>2,0</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rPr>
            </w:pPr>
            <w:r>
              <w:rPr>
                <w:sz w:val="18"/>
              </w:rPr>
            </w:r>
          </w:p>
        </w:tc>
        <w:tc>
          <w:tcPr>
            <w:tcW w:w="244" w:type="dxa"/>
            <w:tcBorders/>
            <w:shd w:fill="auto" w:val="clear"/>
          </w:tcPr>
          <w:p>
            <w:pPr>
              <w:pStyle w:val="Normal"/>
              <w:rPr/>
            </w:pPr>
            <w:r>
              <w:rPr/>
            </w:r>
          </w:p>
        </w:tc>
      </w:tr>
      <w:tr>
        <w:trPr/>
        <w:tc>
          <w:tcPr>
            <w:tcW w:w="3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rPr>
              <w:t>Итого</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2,0</w:t>
            </w:r>
          </w:p>
        </w:tc>
        <w:tc>
          <w:tcPr>
            <w:tcW w:w="56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5,85</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41,7</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33,35</w:t>
            </w:r>
          </w:p>
        </w:tc>
        <w:tc>
          <w:tcPr>
            <w:tcW w:w="7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13,35</w:t>
            </w:r>
          </w:p>
        </w:tc>
        <w:tc>
          <w:tcPr>
            <w:tcW w:w="8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39,0</w:t>
            </w:r>
          </w:p>
        </w:tc>
        <w:tc>
          <w:tcPr>
            <w:tcW w:w="6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31,8</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46,7</w:t>
            </w:r>
          </w:p>
        </w:tc>
        <w:tc>
          <w:tcPr>
            <w:tcW w:w="10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46,7</w:t>
            </w:r>
          </w:p>
        </w:tc>
        <w:tc>
          <w:tcPr>
            <w:tcW w:w="104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195,3</w:t>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44,5</w:t>
            </w:r>
          </w:p>
        </w:tc>
        <w:tc>
          <w:tcPr>
            <w:tcW w:w="18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18"/>
              </w:rPr>
              <w:t>44,5</w:t>
            </w:r>
          </w:p>
        </w:tc>
        <w:tc>
          <w:tcPr>
            <w:tcW w:w="244" w:type="dxa"/>
            <w:tcBorders/>
            <w:shd w:fill="auto" w:val="clear"/>
          </w:tcPr>
          <w:p>
            <w:pPr>
              <w:pStyle w:val="Normal"/>
              <w:rPr/>
            </w:pPr>
            <w:r>
              <w:rPr/>
            </w:r>
          </w:p>
        </w:tc>
      </w:tr>
    </w:tbl>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Normal"/>
        <w:ind w:left="0" w:right="0" w:firstLine="709"/>
        <w:jc w:val="both"/>
        <w:rPr>
          <w:sz w:val="28"/>
        </w:rPr>
      </w:pPr>
      <w:r>
        <w:rPr>
          <w:sz w:val="28"/>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p>
      <w:pPr>
        <w:pStyle w:val="Style21"/>
        <w:widowControl/>
        <w:spacing w:before="0" w:after="0"/>
        <w:ind w:left="10148" w:right="0" w:hanging="0"/>
        <w:contextualSpacing/>
        <w:jc w:val="left"/>
        <w:rPr/>
      </w:pPr>
      <w:r>
        <w:rPr/>
      </w:r>
    </w:p>
    <w:sectPr>
      <w:headerReference w:type="default" r:id="rId3"/>
      <w:footerReference w:type="default" r:id="rId4"/>
      <w:type w:val="nextPage"/>
      <w:pgSz w:orient="landscape" w:w="16838" w:h="11906"/>
      <w:pgMar w:left="955" w:right="1134" w:header="0" w:top="850" w:footer="0" w:bottom="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Microsoft Sans Serif">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hdr>
</file>

<file path=word/settings.xml><?xml version="1.0" encoding="utf-8"?>
<w:settings xmlns:w="http://schemas.openxmlformats.org/wordprocessingml/2006/main">
  <w:zoom w:percent="77"/>
  <w:defaultTabStop w:val="708"/>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2_ch"/>
    <w:uiPriority w:val="0"/>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next w:val="Normal"/>
    <w:link w:val="Style_63_ch"/>
    <w:uiPriority w:val="9"/>
    <w:qFormat/>
    <w:pPr>
      <w:widowControl/>
      <w:bidi w:val="0"/>
      <w:spacing w:lineRule="auto" w:line="240"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link w:val="Style_103_ch"/>
    <w:uiPriority w:val="9"/>
    <w:qFormat/>
    <w:pPr>
      <w:widowControl/>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link w:val="Style_86_ch"/>
    <w:qFormat/>
    <w:pPr>
      <w:widowControl/>
      <w:bidi w:val="0"/>
      <w:spacing w:lineRule="auto" w:line="240" w:before="0" w:after="0"/>
      <w:ind w:left="0" w:right="0" w:hanging="0"/>
      <w:jc w:val="left"/>
    </w:pPr>
    <w:rPr>
      <w:rFonts w:ascii="XO Thames" w:hAnsi="XO Thames" w:eastAsia="NSimSun" w:cs="Arial"/>
      <w:b/>
      <w:color w:val="000000"/>
      <w:spacing w:val="0"/>
      <w:kern w:val="0"/>
      <w:sz w:val="26"/>
      <w:szCs w:val="20"/>
      <w:lang w:val="ru-RU" w:eastAsia="zh-CN" w:bidi="hi-IN"/>
    </w:rPr>
  </w:style>
  <w:style w:type="paragraph" w:styleId="4">
    <w:name w:val="Heading 4"/>
    <w:next w:val="Normal"/>
    <w:link w:val="Style_100_ch"/>
    <w:uiPriority w:val="9"/>
    <w:qFormat/>
    <w:pPr>
      <w:widowControl/>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link w:val="Style_61_ch"/>
    <w:uiPriority w:val="9"/>
    <w:qFormat/>
    <w:pPr>
      <w:widowControl/>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Style9">
    <w:name w:val="Нижний колонтитул Знак"/>
    <w:basedOn w:val="DefaultParagraphFont"/>
    <w:link w:val="Style_95"/>
    <w:qFormat/>
    <w:rPr>
      <w:rFonts w:ascii="Times New Roman" w:hAnsi="Times New Roman"/>
      <w:sz w:val="24"/>
    </w:rPr>
  </w:style>
  <w:style w:type="character" w:styleId="NormalWeb">
    <w:name w:val="Normal (Web)"/>
    <w:link w:val="Style_59"/>
    <w:qFormat/>
    <w:rPr/>
  </w:style>
  <w:style w:type="character" w:styleId="Contents2">
    <w:name w:val="Contents 2"/>
    <w:link w:val="Style_80"/>
    <w:qFormat/>
    <w:rPr>
      <w:rFonts w:ascii="XO Thames" w:hAnsi="XO Thames"/>
      <w:sz w:val="28"/>
    </w:rPr>
  </w:style>
  <w:style w:type="character" w:styleId="Title">
    <w:name w:val="Title"/>
    <w:link w:val="Style_96"/>
    <w:qFormat/>
    <w:rPr>
      <w:rFonts w:ascii="XO Thames" w:hAnsi="XO Thames"/>
      <w:b/>
      <w:caps/>
      <w:color w:val="000000"/>
      <w:spacing w:val="0"/>
      <w:sz w:val="40"/>
    </w:rPr>
  </w:style>
  <w:style w:type="character" w:styleId="Style10">
    <w:name w:val="Интернет-ссылка"/>
    <w:link w:val="Style_66"/>
    <w:rPr>
      <w:color w:val="0000FF"/>
      <w:u w:val="single"/>
    </w:rPr>
  </w:style>
  <w:style w:type="character" w:styleId="Heading1">
    <w:name w:val="Heading 1"/>
    <w:link w:val="Style_63"/>
    <w:qFormat/>
    <w:rPr>
      <w:rFonts w:ascii="XO Thames" w:hAnsi="XO Thames"/>
      <w:b/>
      <w:color w:val="000000"/>
      <w:spacing w:val="0"/>
      <w:sz w:val="32"/>
    </w:rPr>
  </w:style>
  <w:style w:type="character" w:styleId="Contents4">
    <w:name w:val="Contents 4"/>
    <w:link w:val="Style_45"/>
    <w:qFormat/>
    <w:rPr>
      <w:rFonts w:ascii="XO Thames" w:hAnsi="XO Thames"/>
      <w:sz w:val="28"/>
    </w:rPr>
  </w:style>
  <w:style w:type="character" w:styleId="Style11">
    <w:name w:val="Верхний и нижний колонтитулы"/>
    <w:link w:val="Style_43"/>
    <w:qFormat/>
    <w:rPr/>
  </w:style>
  <w:style w:type="character" w:styleId="Textbodyindent">
    <w:name w:val="Text body indent"/>
    <w:link w:val="Style_22"/>
    <w:qFormat/>
    <w:rPr>
      <w:rFonts w:ascii="Microsoft Sans Serif" w:hAnsi="Microsoft Sans Serif"/>
    </w:rPr>
  </w:style>
  <w:style w:type="character" w:styleId="Style12">
    <w:name w:val="Заголовок"/>
    <w:link w:val="Style_97"/>
    <w:qFormat/>
    <w:rPr>
      <w:rFonts w:ascii="Liberation Sans" w:hAnsi="Liberation Sans"/>
      <w:sz w:val="28"/>
    </w:rPr>
  </w:style>
  <w:style w:type="character" w:styleId="Contents6">
    <w:name w:val="Contents 6"/>
    <w:link w:val="Style_32"/>
    <w:qFormat/>
    <w:rPr>
      <w:rFonts w:ascii="XO Thames" w:hAnsi="XO Thames"/>
      <w:sz w:val="28"/>
    </w:rPr>
  </w:style>
  <w:style w:type="character" w:styleId="Contents7">
    <w:name w:val="Contents 7"/>
    <w:link w:val="Style_44"/>
    <w:qFormat/>
    <w:rPr>
      <w:rFonts w:ascii="XO Thames" w:hAnsi="XO Thames"/>
      <w:sz w:val="28"/>
    </w:rPr>
  </w:style>
  <w:style w:type="character" w:styleId="Style13">
    <w:name w:val="Содержимое таблицы"/>
    <w:link w:val="Style_30"/>
    <w:qFormat/>
    <w:rPr/>
  </w:style>
  <w:style w:type="character" w:styleId="11">
    <w:name w:val="Верхний колонтитул Знак1"/>
    <w:basedOn w:val="DefaultParagraphFont"/>
    <w:link w:val="Style_99"/>
    <w:qFormat/>
    <w:rPr>
      <w:rFonts w:ascii="Times New Roman" w:hAnsi="Times New Roman"/>
      <w:sz w:val="24"/>
    </w:rPr>
  </w:style>
  <w:style w:type="character" w:styleId="Heading5">
    <w:name w:val="Heading 5"/>
    <w:link w:val="Style_61"/>
    <w:qFormat/>
    <w:rPr>
      <w:rFonts w:ascii="XO Thames" w:hAnsi="XO Thames"/>
      <w:b/>
      <w:color w:val="000000"/>
      <w:spacing w:val="0"/>
      <w:sz w:val="22"/>
    </w:rPr>
  </w:style>
  <w:style w:type="character" w:styleId="Heading3">
    <w:name w:val="Heading 3"/>
    <w:link w:val="Style_86"/>
    <w:qFormat/>
    <w:rPr>
      <w:rFonts w:ascii="XO Thames" w:hAnsi="XO Thames"/>
      <w:b/>
      <w:sz w:val="26"/>
    </w:rPr>
  </w:style>
  <w:style w:type="character" w:styleId="Style14">
    <w:name w:val="Основной текст с отступом Знак"/>
    <w:basedOn w:val="DefaultParagraphFont"/>
    <w:link w:val="Style_76"/>
    <w:qFormat/>
    <w:rPr>
      <w:rFonts w:ascii="Microsoft Sans Serif" w:hAnsi="Microsoft Sans Serif"/>
      <w:sz w:val="24"/>
    </w:rPr>
  </w:style>
  <w:style w:type="character" w:styleId="Caption">
    <w:name w:val="Caption"/>
    <w:link w:val="Style_36"/>
    <w:qFormat/>
    <w:rPr>
      <w:i/>
    </w:rPr>
  </w:style>
  <w:style w:type="character" w:styleId="Internetlink">
    <w:name w:val="Internet link"/>
    <w:link w:val="Style_28"/>
    <w:qFormat/>
    <w:rPr>
      <w:rFonts w:ascii="Calibri" w:hAnsi="Calibri"/>
      <w:color w:val="0000FF"/>
      <w:spacing w:val="0"/>
      <w:sz w:val="24"/>
      <w:u w:val="single"/>
    </w:rPr>
  </w:style>
  <w:style w:type="character" w:styleId="Style15">
    <w:name w:val="Текст выноски Знак"/>
    <w:basedOn w:val="DefaultParagraphFont"/>
    <w:link w:val="Style_49"/>
    <w:qFormat/>
    <w:rPr>
      <w:rFonts w:ascii="Tahoma" w:hAnsi="Tahoma"/>
      <w:sz w:val="16"/>
    </w:rPr>
  </w:style>
  <w:style w:type="character" w:styleId="Msolistparagraphcxspmiddle">
    <w:name w:val="msolistparagraphcxspmiddle"/>
    <w:link w:val="Style_77"/>
    <w:qFormat/>
    <w:rPr/>
  </w:style>
  <w:style w:type="character" w:styleId="ConsPlusNonformat">
    <w:name w:val="ConsPlusNonformat"/>
    <w:link w:val="Style_98"/>
    <w:qFormat/>
    <w:rPr>
      <w:rFonts w:ascii="Courier New" w:hAnsi="Courier New"/>
      <w:color w:val="000000"/>
      <w:sz w:val="24"/>
    </w:rPr>
  </w:style>
  <w:style w:type="character" w:styleId="List">
    <w:name w:val="List"/>
    <w:basedOn w:val="Textbody"/>
    <w:link w:val="Style_68"/>
    <w:qFormat/>
    <w:rPr/>
  </w:style>
  <w:style w:type="character" w:styleId="ConsPlusNormal">
    <w:name w:val="ConsPlusNormal"/>
    <w:link w:val="Style_74"/>
    <w:qFormat/>
    <w:rPr>
      <w:rFonts w:ascii="Arial" w:hAnsi="Arial"/>
      <w:color w:val="000000"/>
      <w:sz w:val="24"/>
    </w:rPr>
  </w:style>
  <w:style w:type="character" w:styleId="ConsPlusTitle">
    <w:name w:val="ConsPlusTitle"/>
    <w:link w:val="Style_70"/>
    <w:qFormat/>
    <w:rPr>
      <w:rFonts w:ascii="Calibri" w:hAnsi="Calibri" w:asciiTheme="minorAscii" w:hAnsiTheme="minorHAnsi"/>
      <w:b/>
      <w:color w:val="000000"/>
      <w:spacing w:val="0"/>
      <w:sz w:val="24"/>
    </w:rPr>
  </w:style>
  <w:style w:type="character" w:styleId="Style16">
    <w:name w:val="Заголовок таблицы"/>
    <w:basedOn w:val="Style13"/>
    <w:link w:val="Style_84"/>
    <w:qFormat/>
    <w:rPr>
      <w:b/>
    </w:rPr>
  </w:style>
  <w:style w:type="character" w:styleId="Indexheading">
    <w:name w:val="index heading"/>
    <w:link w:val="Style_104"/>
    <w:qFormat/>
    <w:rPr/>
  </w:style>
  <w:style w:type="character" w:styleId="31">
    <w:name w:val="Основной текст с отступом 3 Знак"/>
    <w:basedOn w:val="DefaultParagraphFont"/>
    <w:link w:val="Style_48"/>
    <w:qFormat/>
    <w:rPr>
      <w:rFonts w:ascii="Times New Roman" w:hAnsi="Times New Roman"/>
      <w:b/>
      <w:sz w:val="28"/>
    </w:rPr>
  </w:style>
  <w:style w:type="character" w:styleId="Style17">
    <w:name w:val="Основной текст Знак"/>
    <w:basedOn w:val="DefaultParagraphFont"/>
    <w:link w:val="Style_42"/>
    <w:qFormat/>
    <w:rPr>
      <w:rFonts w:ascii="Times New Roman" w:hAnsi="Times New Roman"/>
      <w:sz w:val="24"/>
    </w:rPr>
  </w:style>
  <w:style w:type="character" w:styleId="Header">
    <w:name w:val="Header"/>
    <w:link w:val="Style_60"/>
    <w:qFormat/>
    <w:rPr/>
  </w:style>
  <w:style w:type="character" w:styleId="Footer">
    <w:name w:val="Footer"/>
    <w:link w:val="Style_92"/>
    <w:qFormat/>
    <w:rPr/>
  </w:style>
  <w:style w:type="character" w:styleId="BodyTextIndent3">
    <w:name w:val="Body Text Indent 3"/>
    <w:link w:val="Style_94"/>
    <w:qFormat/>
    <w:rPr>
      <w:b/>
      <w:sz w:val="28"/>
    </w:rPr>
  </w:style>
  <w:style w:type="character" w:styleId="DefaultParagraphFont">
    <w:name w:val="Default Paragraph Font"/>
    <w:link w:val="Style_26"/>
    <w:qFormat/>
    <w:rPr>
      <w:rFonts w:ascii="Calibri" w:hAnsi="Calibri" w:asciiTheme="minorAscii" w:hAnsiTheme="minorHAnsi"/>
      <w:color w:val="000000"/>
      <w:spacing w:val="0"/>
      <w:sz w:val="24"/>
    </w:rPr>
  </w:style>
  <w:style w:type="character" w:styleId="Style18">
    <w:name w:val="Указатель"/>
    <w:link w:val="Style_52"/>
    <w:qFormat/>
    <w:rPr/>
  </w:style>
  <w:style w:type="character" w:styleId="Contents1">
    <w:name w:val="Contents 1"/>
    <w:link w:val="Style_69"/>
    <w:qFormat/>
    <w:rPr>
      <w:rFonts w:ascii="XO Thames" w:hAnsi="XO Thames"/>
      <w:b/>
      <w:color w:val="000000"/>
      <w:spacing w:val="0"/>
      <w:sz w:val="28"/>
    </w:rPr>
  </w:style>
  <w:style w:type="character" w:styleId="BodyText2">
    <w:name w:val="Body Text 2"/>
    <w:link w:val="Style_101"/>
    <w:qFormat/>
    <w:rPr/>
  </w:style>
  <w:style w:type="character" w:styleId="Contents3">
    <w:name w:val="Contents 3"/>
    <w:link w:val="Style_64"/>
    <w:qFormat/>
    <w:rPr>
      <w:rFonts w:ascii="XO Thames" w:hAnsi="XO Thames"/>
      <w:sz w:val="28"/>
    </w:rPr>
  </w:style>
  <w:style w:type="character" w:styleId="12">
    <w:name w:val="Нижний колонтитул Знак1"/>
    <w:basedOn w:val="DefaultParagraphFont"/>
    <w:link w:val="Style_55"/>
    <w:qFormat/>
    <w:rPr>
      <w:rFonts w:ascii="Times New Roman" w:hAnsi="Times New Roman"/>
      <w:sz w:val="24"/>
    </w:rPr>
  </w:style>
  <w:style w:type="character" w:styleId="Pagenumber">
    <w:name w:val="page number"/>
    <w:basedOn w:val="DefaultParagraphFont"/>
    <w:link w:val="Style_81"/>
    <w:qFormat/>
    <w:rPr/>
  </w:style>
  <w:style w:type="character" w:styleId="Style19">
    <w:name w:val="Верхний колонтитул Знак"/>
    <w:basedOn w:val="DefaultParagraphFont"/>
    <w:link w:val="Style_90"/>
    <w:qFormat/>
    <w:rPr>
      <w:rFonts w:ascii="Times New Roman" w:hAnsi="Times New Roman"/>
      <w:sz w:val="24"/>
    </w:rPr>
  </w:style>
  <w:style w:type="character" w:styleId="Msolistparagraph">
    <w:name w:val="msolistparagraph"/>
    <w:link w:val="Style_62"/>
    <w:qFormat/>
    <w:rPr/>
  </w:style>
  <w:style w:type="character" w:styleId="Contents9">
    <w:name w:val="Contents 9"/>
    <w:link w:val="Style_79"/>
    <w:qFormat/>
    <w:rPr>
      <w:rFonts w:ascii="XO Thames" w:hAnsi="XO Thames"/>
      <w:color w:val="000000"/>
      <w:spacing w:val="0"/>
      <w:sz w:val="28"/>
    </w:rPr>
  </w:style>
  <w:style w:type="character" w:styleId="Footnote">
    <w:name w:val="Footnote"/>
    <w:link w:val="Style_82"/>
    <w:qFormat/>
    <w:rPr>
      <w:rFonts w:ascii="XO Thames" w:hAnsi="XO Thames"/>
      <w:sz w:val="22"/>
    </w:rPr>
  </w:style>
  <w:style w:type="character" w:styleId="Contents8">
    <w:name w:val="Contents 8"/>
    <w:link w:val="Style_85"/>
    <w:qFormat/>
    <w:rPr>
      <w:rFonts w:ascii="XO Thames" w:hAnsi="XO Thames"/>
      <w:color w:val="000000"/>
      <w:spacing w:val="0"/>
      <w:sz w:val="28"/>
    </w:rPr>
  </w:style>
  <w:style w:type="character" w:styleId="HeaderandFooter">
    <w:name w:val="Header and Footer"/>
    <w:link w:val="Style_72"/>
    <w:qFormat/>
    <w:rPr>
      <w:rFonts w:ascii="XO Thames" w:hAnsi="XO Thames"/>
      <w:sz w:val="20"/>
    </w:rPr>
  </w:style>
  <w:style w:type="character" w:styleId="Heading4">
    <w:name w:val="Heading 4"/>
    <w:link w:val="Style_100"/>
    <w:qFormat/>
    <w:rPr>
      <w:rFonts w:ascii="XO Thames" w:hAnsi="XO Thames"/>
      <w:b/>
      <w:color w:val="000000"/>
      <w:spacing w:val="0"/>
      <w:sz w:val="24"/>
    </w:rPr>
  </w:style>
  <w:style w:type="character" w:styleId="21">
    <w:name w:val="Основной текст 2 Знак"/>
    <w:basedOn w:val="DefaultParagraphFont"/>
    <w:link w:val="Style_91"/>
    <w:qFormat/>
    <w:rPr>
      <w:rFonts w:ascii="Times New Roman" w:hAnsi="Times New Roman"/>
      <w:sz w:val="24"/>
    </w:rPr>
  </w:style>
  <w:style w:type="character" w:styleId="BalloonText">
    <w:name w:val="Balloon Text"/>
    <w:link w:val="Style_83"/>
    <w:qFormat/>
    <w:rPr>
      <w:rFonts w:ascii="Tahoma" w:hAnsi="Tahoma"/>
      <w:sz w:val="16"/>
    </w:rPr>
  </w:style>
  <w:style w:type="character" w:styleId="Textbody">
    <w:name w:val="Text body"/>
    <w:link w:val="Style_35"/>
    <w:qFormat/>
    <w:rPr/>
  </w:style>
  <w:style w:type="character" w:styleId="Contents5">
    <w:name w:val="Contents 5"/>
    <w:link w:val="Style_102"/>
    <w:qFormat/>
    <w:rPr>
      <w:rFonts w:ascii="XO Thames" w:hAnsi="XO Thames"/>
      <w:sz w:val="28"/>
    </w:rPr>
  </w:style>
  <w:style w:type="character" w:styleId="Heading2">
    <w:name w:val="Heading 2"/>
    <w:link w:val="Style_103"/>
    <w:qFormat/>
    <w:rPr>
      <w:rFonts w:ascii="XO Thames" w:hAnsi="XO Thames"/>
      <w:b/>
      <w:color w:val="000000"/>
      <w:spacing w:val="0"/>
      <w:sz w:val="28"/>
    </w:rPr>
  </w:style>
  <w:style w:type="character" w:styleId="Subtitle">
    <w:name w:val="Subtitle"/>
    <w:link w:val="Style_93"/>
    <w:qFormat/>
    <w:rPr>
      <w:rFonts w:ascii="XO Thames" w:hAnsi="XO Thames"/>
      <w:i/>
      <w:color w:val="000000"/>
      <w:spacing w:val="0"/>
      <w:sz w:val="24"/>
    </w:rPr>
  </w:style>
  <w:style w:type="paragraph" w:styleId="Style20">
    <w:name w:val="Заголовок"/>
    <w:basedOn w:val="Normal"/>
    <w:next w:val="Style21"/>
    <w:link w:val="Style_97_ch"/>
    <w:qFormat/>
    <w:pPr>
      <w:keepNext w:val="true"/>
      <w:spacing w:before="240" w:after="120"/>
    </w:pPr>
    <w:rPr>
      <w:rFonts w:ascii="Liberation Sans" w:hAnsi="Liberation Sans"/>
      <w:sz w:val="28"/>
    </w:rPr>
  </w:style>
  <w:style w:type="paragraph" w:styleId="Style21">
    <w:name w:val="Body Text"/>
    <w:basedOn w:val="Normal"/>
    <w:link w:val="Style_5_ch"/>
    <w:pPr>
      <w:spacing w:before="0" w:after="120"/>
    </w:pPr>
    <w:rPr/>
  </w:style>
  <w:style w:type="paragraph" w:styleId="Style22">
    <w:name w:val="List"/>
    <w:basedOn w:val="Textbody1"/>
    <w:link w:val="Style_68_ch"/>
    <w:pPr/>
    <w:rPr/>
  </w:style>
  <w:style w:type="paragraph" w:styleId="Style23">
    <w:name w:val="Caption"/>
    <w:link w:val="Style_36_ch"/>
    <w:qFormat/>
    <w:pPr>
      <w:widowControl/>
      <w:bidi w:val="0"/>
      <w:spacing w:lineRule="auto" w:line="240" w:before="0" w:after="0"/>
      <w:ind w:left="0" w:right="0" w:hanging="0"/>
      <w:jc w:val="left"/>
    </w:pPr>
    <w:rPr>
      <w:rFonts w:ascii="Calibri" w:hAnsi="Calibri" w:eastAsia="NSimSun" w:cs="Arial" w:asciiTheme="minorAscii" w:hAnsiTheme="minorHAnsi"/>
      <w:i/>
      <w:color w:val="000000"/>
      <w:spacing w:val="0"/>
      <w:kern w:val="0"/>
      <w:sz w:val="24"/>
      <w:szCs w:val="20"/>
      <w:lang w:val="ru-RU" w:eastAsia="zh-CN" w:bidi="hi-IN"/>
    </w:rPr>
  </w:style>
  <w:style w:type="paragraph" w:styleId="Style24">
    <w:name w:val="Указатель"/>
    <w:link w:val="Style_52_ch"/>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Style25">
    <w:name w:val="Нижний колонтитул Знак"/>
    <w:basedOn w:val="DefaultParagraphFont1"/>
    <w:link w:val="Style_95_ch"/>
    <w:qFormat/>
    <w:pPr/>
    <w:rPr>
      <w:rFonts w:ascii="Times New Roman" w:hAnsi="Times New Roman"/>
      <w:sz w:val="24"/>
    </w:rPr>
  </w:style>
  <w:style w:type="paragraph" w:styleId="NormalWeb1">
    <w:name w:val="Normal (Web)"/>
    <w:link w:val="Style_59_ch"/>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22">
    <w:name w:val="TOC 2"/>
    <w:next w:val="Normal"/>
    <w:link w:val="Style_10_ch"/>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Style26">
    <w:name w:val="Title"/>
    <w:next w:val="Normal"/>
    <w:link w:val="Style_96_ch"/>
    <w:uiPriority w:val="10"/>
    <w:qFormat/>
    <w:pPr>
      <w:widowControl/>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Style27">
    <w:name w:val="Интернет-ссылка"/>
    <w:link w:val="Style_12_ch"/>
    <w:qFormat/>
    <w:pPr>
      <w:widowControl/>
      <w:bidi w:val="0"/>
      <w:spacing w:lineRule="auto" w:line="240" w:before="0" w:after="0"/>
      <w:ind w:left="0" w:right="0" w:hanging="0"/>
      <w:jc w:val="left"/>
    </w:pPr>
    <w:rPr>
      <w:rFonts w:ascii="Calibri" w:hAnsi="Calibri" w:eastAsia="NSimSun" w:cs="Arial"/>
      <w:color w:val="0000FF"/>
      <w:spacing w:val="0"/>
      <w:kern w:val="0"/>
      <w:sz w:val="24"/>
      <w:szCs w:val="20"/>
      <w:u w:val="single"/>
      <w:lang w:val="ru-RU" w:eastAsia="zh-CN" w:bidi="hi-IN"/>
    </w:rPr>
  </w:style>
  <w:style w:type="paragraph" w:styleId="41">
    <w:name w:val="TOC 4"/>
    <w:next w:val="Normal"/>
    <w:link w:val="Style_14_ch"/>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Style28">
    <w:name w:val="Верхний и нижний колонтитулы"/>
    <w:link w:val="Style_72_ch"/>
    <w:qFormat/>
    <w:pPr>
      <w:widowControl/>
      <w:bidi w:val="0"/>
      <w:spacing w:lineRule="auto" w:line="240" w:before="0" w:after="0"/>
      <w:ind w:left="0" w:right="0" w:hanging="0"/>
      <w:jc w:val="left"/>
    </w:pPr>
    <w:rPr>
      <w:rFonts w:ascii="XO Thames" w:hAnsi="XO Thames" w:eastAsia="NSimSun" w:cs="Arial"/>
      <w:color w:val="000000"/>
      <w:spacing w:val="0"/>
      <w:kern w:val="0"/>
      <w:sz w:val="20"/>
      <w:szCs w:val="20"/>
      <w:lang w:val="ru-RU" w:eastAsia="zh-CN" w:bidi="hi-IN"/>
    </w:rPr>
  </w:style>
  <w:style w:type="paragraph" w:styleId="Textbodyindent1">
    <w:name w:val="Text body indent"/>
    <w:link w:val="Style_16_ch"/>
    <w:qFormat/>
    <w:pPr>
      <w:widowControl/>
      <w:bidi w:val="0"/>
      <w:spacing w:lineRule="auto" w:line="240" w:before="0" w:after="0"/>
      <w:ind w:left="0" w:right="0" w:hanging="0"/>
      <w:jc w:val="left"/>
    </w:pPr>
    <w:rPr>
      <w:rFonts w:ascii="Microsoft Sans Serif" w:hAnsi="Microsoft Sans Serif" w:eastAsia="NSimSun" w:cs="Arial"/>
      <w:color w:val="000000"/>
      <w:spacing w:val="0"/>
      <w:kern w:val="0"/>
      <w:sz w:val="24"/>
      <w:szCs w:val="20"/>
      <w:lang w:val="ru-RU" w:eastAsia="zh-CN" w:bidi="hi-IN"/>
    </w:rPr>
  </w:style>
  <w:style w:type="paragraph" w:styleId="6">
    <w:name w:val="TOC 6"/>
    <w:next w:val="Normal"/>
    <w:link w:val="Style_18_ch"/>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link w:val="Style_19_ch"/>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Style29">
    <w:name w:val="Содержимое таблицы"/>
    <w:basedOn w:val="Normal"/>
    <w:link w:val="Style_30_ch"/>
    <w:qFormat/>
    <w:pPr/>
    <w:rPr/>
  </w:style>
  <w:style w:type="paragraph" w:styleId="13">
    <w:name w:val="Верхний колонтитул Знак1"/>
    <w:basedOn w:val="DefaultParagraphFont1"/>
    <w:link w:val="Style_99_ch"/>
    <w:qFormat/>
    <w:pPr/>
    <w:rPr>
      <w:rFonts w:ascii="Times New Roman" w:hAnsi="Times New Roman"/>
      <w:sz w:val="24"/>
    </w:rPr>
  </w:style>
  <w:style w:type="paragraph" w:styleId="Style30">
    <w:name w:val="Body Text Indent"/>
    <w:basedOn w:val="Normal"/>
    <w:link w:val="Style_22_ch"/>
    <w:pPr>
      <w:widowControl w:val="false"/>
      <w:spacing w:before="0" w:after="120"/>
      <w:ind w:left="283" w:right="0" w:hanging="0"/>
    </w:pPr>
    <w:rPr>
      <w:rFonts w:ascii="Microsoft Sans Serif" w:hAnsi="Microsoft Sans Serif"/>
    </w:rPr>
  </w:style>
  <w:style w:type="paragraph" w:styleId="Style31">
    <w:name w:val="Основной текст с отступом Знак"/>
    <w:basedOn w:val="DefaultParagraphFont1"/>
    <w:link w:val="Style_76_ch"/>
    <w:qFormat/>
    <w:pPr/>
    <w:rPr>
      <w:rFonts w:ascii="Microsoft Sans Serif" w:hAnsi="Microsoft Sans Serif"/>
      <w:sz w:val="24"/>
    </w:rPr>
  </w:style>
  <w:style w:type="paragraph" w:styleId="Internetlink1">
    <w:name w:val="Internet link"/>
    <w:link w:val="Style_66_ch"/>
    <w:qFormat/>
    <w:pPr>
      <w:widowControl/>
      <w:bidi w:val="0"/>
      <w:spacing w:lineRule="auto" w:line="240" w:before="0" w:after="0"/>
      <w:ind w:left="0" w:right="0" w:hanging="0"/>
      <w:jc w:val="left"/>
    </w:pPr>
    <w:rPr>
      <w:rFonts w:ascii="Calibri" w:hAnsi="Calibri" w:eastAsia="NSimSun" w:cs="Arial"/>
      <w:color w:val="0000FF"/>
      <w:spacing w:val="0"/>
      <w:kern w:val="0"/>
      <w:sz w:val="24"/>
      <w:szCs w:val="20"/>
      <w:u w:val="single"/>
      <w:lang w:val="ru-RU" w:eastAsia="zh-CN" w:bidi="hi-IN"/>
    </w:rPr>
  </w:style>
  <w:style w:type="paragraph" w:styleId="Style32">
    <w:name w:val="Текст выноски Знак"/>
    <w:basedOn w:val="DefaultParagraphFont1"/>
    <w:link w:val="Style_49_ch"/>
    <w:qFormat/>
    <w:pPr/>
    <w:rPr>
      <w:rFonts w:ascii="Tahoma" w:hAnsi="Tahoma"/>
      <w:sz w:val="16"/>
    </w:rPr>
  </w:style>
  <w:style w:type="paragraph" w:styleId="Msolistparagraphcxspmiddle1">
    <w:name w:val="msolistparagraphcxspmiddle"/>
    <w:basedOn w:val="Normal"/>
    <w:link w:val="Style_77_ch"/>
    <w:qFormat/>
    <w:pPr>
      <w:spacing w:beforeAutospacing="1" w:afterAutospacing="1"/>
    </w:pPr>
    <w:rPr/>
  </w:style>
  <w:style w:type="paragraph" w:styleId="Contents61">
    <w:name w:val="Contents 6"/>
    <w:link w:val="Style_32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ConsPlusNonformat1">
    <w:name w:val="ConsPlusNonformat"/>
    <w:link w:val="Style_98_ch"/>
    <w:qFormat/>
    <w:pPr>
      <w:widowControl/>
      <w:bidi w:val="0"/>
      <w:spacing w:lineRule="auto" w:line="240" w:before="0" w:after="0"/>
      <w:ind w:left="0" w:right="0" w:hanging="0"/>
      <w:jc w:val="left"/>
    </w:pPr>
    <w:rPr>
      <w:rFonts w:ascii="Courier New" w:hAnsi="Courier New" w:eastAsia="NSimSun" w:cs="Arial"/>
      <w:color w:val="000000"/>
      <w:spacing w:val="0"/>
      <w:kern w:val="0"/>
      <w:sz w:val="24"/>
      <w:szCs w:val="20"/>
      <w:lang w:val="ru-RU" w:eastAsia="zh-CN" w:bidi="hi-IN"/>
    </w:rPr>
  </w:style>
  <w:style w:type="paragraph" w:styleId="ConsPlusNormal1">
    <w:name w:val="ConsPlusNormal"/>
    <w:link w:val="Style_74_ch"/>
    <w:qFormat/>
    <w:pPr>
      <w:widowControl/>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ConsPlusTitle1">
    <w:name w:val="ConsPlusTitle"/>
    <w:link w:val="Style_70_ch"/>
    <w:qFormat/>
    <w:pPr>
      <w:widowControl w:val="false"/>
      <w:bidi w:val="0"/>
      <w:spacing w:lineRule="atLeast" w:line="100" w:before="0" w:after="0"/>
      <w:ind w:left="0" w:right="0" w:hanging="0"/>
      <w:jc w:val="left"/>
    </w:pPr>
    <w:rPr>
      <w:rFonts w:ascii="Calibri" w:hAnsi="Calibri" w:asciiTheme="minorAscii" w:hAnsiTheme="minorHAnsi" w:eastAsia="NSimSun" w:cs="Arial"/>
      <w:b/>
      <w:color w:val="000000"/>
      <w:spacing w:val="0"/>
      <w:kern w:val="0"/>
      <w:sz w:val="24"/>
      <w:szCs w:val="20"/>
      <w:lang w:val="ru-RU" w:eastAsia="zh-CN" w:bidi="hi-IN"/>
    </w:rPr>
  </w:style>
  <w:style w:type="paragraph" w:styleId="Style33">
    <w:name w:val="Заголовок таблицы"/>
    <w:basedOn w:val="Style29"/>
    <w:link w:val="Style_84_ch"/>
    <w:qFormat/>
    <w:pPr/>
    <w:rPr>
      <w:b/>
    </w:rPr>
  </w:style>
  <w:style w:type="paragraph" w:styleId="Indexheading1">
    <w:name w:val="index heading"/>
    <w:basedOn w:val="Normal"/>
    <w:link w:val="Style_104_ch"/>
    <w:qFormat/>
    <w:pPr/>
    <w:rPr/>
  </w:style>
  <w:style w:type="paragraph" w:styleId="32">
    <w:name w:val="Основной текст с отступом 3 Знак"/>
    <w:basedOn w:val="DefaultParagraphFont1"/>
    <w:link w:val="Style_48_ch"/>
    <w:qFormat/>
    <w:pPr/>
    <w:rPr>
      <w:rFonts w:ascii="Times New Roman" w:hAnsi="Times New Roman"/>
      <w:b/>
      <w:sz w:val="28"/>
    </w:rPr>
  </w:style>
  <w:style w:type="paragraph" w:styleId="Style34">
    <w:name w:val="Основной текст Знак"/>
    <w:basedOn w:val="DefaultParagraphFont1"/>
    <w:link w:val="Style_42_ch"/>
    <w:qFormat/>
    <w:pPr/>
    <w:rPr>
      <w:rFonts w:ascii="Times New Roman" w:hAnsi="Times New Roman"/>
      <w:sz w:val="24"/>
    </w:rPr>
  </w:style>
  <w:style w:type="paragraph" w:styleId="Style35">
    <w:name w:val="Header"/>
    <w:link w:val="Style_60_ch"/>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Contents71">
    <w:name w:val="Contents 7"/>
    <w:link w:val="Style_44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Style36">
    <w:name w:val="Footer"/>
    <w:link w:val="Style_92_ch"/>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Contents41">
    <w:name w:val="Contents 4"/>
    <w:link w:val="Style_45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BodyTextIndent31">
    <w:name w:val="Body Text Indent 3"/>
    <w:link w:val="Style_94_ch"/>
    <w:qFormat/>
    <w:pPr>
      <w:widowControl/>
      <w:bidi w:val="0"/>
      <w:spacing w:lineRule="auto" w:line="240" w:before="0" w:after="0"/>
      <w:ind w:left="0" w:right="0" w:hanging="0"/>
      <w:jc w:val="left"/>
    </w:pPr>
    <w:rPr>
      <w:rFonts w:ascii="Calibri" w:hAnsi="Calibri" w:eastAsia="NSimSun" w:cs="Arial" w:asciiTheme="minorAscii" w:hAnsiTheme="minorHAnsi"/>
      <w:b/>
      <w:color w:val="000000"/>
      <w:spacing w:val="0"/>
      <w:kern w:val="0"/>
      <w:sz w:val="28"/>
      <w:szCs w:val="20"/>
      <w:lang w:val="ru-RU" w:eastAsia="zh-CN" w:bidi="hi-IN"/>
    </w:rPr>
  </w:style>
  <w:style w:type="paragraph" w:styleId="DefaultParagraphFont1">
    <w:name w:val="Default Paragraph Font"/>
    <w:link w:val="Style_26_ch"/>
    <w:qFormat/>
    <w:pPr>
      <w:widowControl/>
      <w:bidi w:val="0"/>
      <w:spacing w:lineRule="auto" w:line="240" w:before="0" w:after="0"/>
      <w:ind w:left="0" w:right="0" w:hanging="0"/>
      <w:jc w:val="left"/>
    </w:pPr>
    <w:rPr>
      <w:rFonts w:ascii="Calibri" w:hAnsi="Calibri" w:asciiTheme="minorAscii" w:hAnsiTheme="minorHAnsi" w:eastAsia="NSimSun" w:cs="Arial"/>
      <w:color w:val="000000"/>
      <w:spacing w:val="0"/>
      <w:kern w:val="0"/>
      <w:sz w:val="24"/>
      <w:szCs w:val="20"/>
      <w:lang w:val="ru-RU" w:eastAsia="zh-CN" w:bidi="hi-IN"/>
    </w:rPr>
  </w:style>
  <w:style w:type="paragraph" w:styleId="Contents11">
    <w:name w:val="Contents 1"/>
    <w:link w:val="Style_50_ch"/>
    <w:qFormat/>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BodyText21">
    <w:name w:val="Body Text 2"/>
    <w:link w:val="Style_101_ch"/>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33">
    <w:name w:val="TOC 3"/>
    <w:next w:val="Normal"/>
    <w:link w:val="Style_53_ch"/>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14">
    <w:name w:val="Нижний колонтитул Знак1"/>
    <w:basedOn w:val="DefaultParagraphFont1"/>
    <w:link w:val="Style_55_ch"/>
    <w:qFormat/>
    <w:pPr/>
    <w:rPr>
      <w:rFonts w:ascii="Times New Roman" w:hAnsi="Times New Roman"/>
      <w:sz w:val="24"/>
    </w:rPr>
  </w:style>
  <w:style w:type="paragraph" w:styleId="Pagenumber1">
    <w:name w:val="page number"/>
    <w:basedOn w:val="DefaultParagraphFont1"/>
    <w:link w:val="Style_81_ch"/>
    <w:qFormat/>
    <w:pPr/>
    <w:rPr/>
  </w:style>
  <w:style w:type="paragraph" w:styleId="Style37">
    <w:name w:val="Верхний колонтитул Знак"/>
    <w:basedOn w:val="DefaultParagraphFont1"/>
    <w:link w:val="Style_90_ch"/>
    <w:qFormat/>
    <w:pPr/>
    <w:rPr>
      <w:rFonts w:ascii="Times New Roman" w:hAnsi="Times New Roman"/>
      <w:sz w:val="24"/>
    </w:rPr>
  </w:style>
  <w:style w:type="paragraph" w:styleId="Msolistparagraph1">
    <w:name w:val="msolistparagraph"/>
    <w:link w:val="Style_62_ch"/>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Contents31">
    <w:name w:val="Contents 3"/>
    <w:link w:val="Style_64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Contents91">
    <w:name w:val="Contents 9"/>
    <w:link w:val="Style_65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Footnote1">
    <w:name w:val="Footnote"/>
    <w:link w:val="Style_82_ch"/>
    <w:qFormat/>
    <w:pPr>
      <w:widowControl/>
      <w:bidi w:val="0"/>
      <w:spacing w:lineRule="auto" w:line="240" w:before="0" w:after="0"/>
      <w:ind w:left="0" w:right="0" w:hanging="0"/>
      <w:jc w:val="left"/>
    </w:pPr>
    <w:rPr>
      <w:rFonts w:ascii="XO Thames" w:hAnsi="XO Thames" w:eastAsia="NSimSun" w:cs="Arial"/>
      <w:color w:val="000000"/>
      <w:spacing w:val="0"/>
      <w:kern w:val="0"/>
      <w:sz w:val="22"/>
      <w:szCs w:val="20"/>
      <w:lang w:val="ru-RU" w:eastAsia="zh-CN" w:bidi="hi-IN"/>
    </w:rPr>
  </w:style>
  <w:style w:type="paragraph" w:styleId="15">
    <w:name w:val="TOC 1"/>
    <w:next w:val="Normal"/>
    <w:link w:val="Style_69_ch"/>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Contents81">
    <w:name w:val="Contents 8"/>
    <w:link w:val="Style_71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23">
    <w:name w:val="Основной текст 2 Знак"/>
    <w:basedOn w:val="DefaultParagraphFont1"/>
    <w:link w:val="Style_91_ch"/>
    <w:qFormat/>
    <w:pPr/>
    <w:rPr>
      <w:rFonts w:ascii="Times New Roman" w:hAnsi="Times New Roman"/>
      <w:sz w:val="24"/>
    </w:rPr>
  </w:style>
  <w:style w:type="paragraph" w:styleId="BalloonText1">
    <w:name w:val="Balloon Text"/>
    <w:basedOn w:val="Normal"/>
    <w:link w:val="Style_83_ch"/>
    <w:qFormat/>
    <w:pPr/>
    <w:rPr>
      <w:rFonts w:ascii="Tahoma" w:hAnsi="Tahoma"/>
      <w:sz w:val="16"/>
    </w:rPr>
  </w:style>
  <w:style w:type="paragraph" w:styleId="9">
    <w:name w:val="TOC 9"/>
    <w:next w:val="Normal"/>
    <w:link w:val="Style_79_ch"/>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Contents21">
    <w:name w:val="Contents 2"/>
    <w:link w:val="Style_80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link w:val="Style_85_ch"/>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Textbody1">
    <w:name w:val="Text body"/>
    <w:link w:val="Style_35_ch"/>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51">
    <w:name w:val="TOC 5"/>
    <w:next w:val="Normal"/>
    <w:link w:val="Style_87_ch"/>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38">
    <w:name w:val="Subtitle"/>
    <w:next w:val="Normal"/>
    <w:link w:val="Style_93_ch"/>
    <w:uiPriority w:val="11"/>
    <w:qFormat/>
    <w:pPr>
      <w:widowControl/>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Contents51">
    <w:name w:val="Contents 5"/>
    <w:link w:val="Style_102_ch"/>
    <w:qFormat/>
    <w:pPr>
      <w:widowControl/>
      <w:bidi w:val="0"/>
      <w:spacing w:lineRule="auto" w:line="240" w:before="0" w:after="0"/>
      <w:ind w:left="0" w:right="0" w:hanging="0"/>
      <w:jc w:val="left"/>
    </w:pPr>
    <w:rPr>
      <w:rFonts w:ascii="XO Thames" w:hAnsi="XO Thames" w:eastAsia="NSimSun" w:cs="Arial"/>
      <w:color w:val="000000"/>
      <w:spacing w:val="0"/>
      <w:kern w:val="0"/>
      <w:sz w:val="28"/>
      <w:szCs w:val="20"/>
      <w:lang w:val="ru-RU" w:eastAsia="zh-CN" w:bidi="hi-IN"/>
    </w:rPr>
  </w:style>
  <w:style w:type="table" w:default="1" w:styleId="Style_4">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LibreOffice/6.3.6.2$Windows_x86 LibreOffice_project/2196df99b074d8a661f4036fca8fa0cbfa33a497</Application>
  <Pages>13</Pages>
  <Words>1765</Words>
  <Characters>12060</Characters>
  <CharactersWithSpaces>13613</CharactersWithSpaces>
  <Paragraphs>590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2023-08-09T09:00:03Z</cp:lastPrinted>
  <dcterms:modified xsi:type="dcterms:W3CDTF">2023-08-09T08:59:59Z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