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RobotoMedium" w:hAnsi="RobotoMedium" w:eastAsia="Times New Roman" w:cs="Times New Roman"/>
          <w:caps/>
          <w:color w:val="1D5052"/>
          <w:kern w:val="2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Извещение 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Красноярского края, </w:t>
        <w:br/>
        <w:t>и порядке рассмотрения заявлений об исправлении ошибок, допущенных при определении кадастровой стоимости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пунктом 3 статьи 15 Федерального закона от 03.07.2016 </w:t>
        <w:br/>
        <w:t>№ 237-ФЗ «О государственной кадастровой оценке» (далее – Закон о кадастровой оценке) сообщаем 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Красноярского края.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 министерства экономики и регионального развития Красноярского края от 17.11.202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21н «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, расположенных на территории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Красноярского края» (далее – приказ № 21н) опубликован 21.11.202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«Официальном интернет-портале правовой информации Красноярского края» (</w:t>
      </w:r>
      <w:hyperlink r:id="rId2">
        <w:r>
          <w:rPr>
            <w:rStyle w:val="Style"/>
            <w:rFonts w:eastAsia="Times New Roman" w:cs="Times New Roman" w:ascii="Times New Roman" w:hAnsi="Times New Roman"/>
            <w:sz w:val="28"/>
            <w:szCs w:val="28"/>
            <w:lang w:eastAsia="ru-RU"/>
          </w:rPr>
          <w:t>www.zakon.krskstate.ru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), </w:t>
        <w:br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 специальном выпуске газеты «Наш Красноярский край» от 29.11.2023, а также </w:t>
        <w:br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официальном сайте министерства экономики и регионального развития Красноярского края в информационно – телекоммуникационной сети Интернет (</w:t>
      </w:r>
      <w:r>
        <w:rPr>
          <w:rStyle w:val="Style13"/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http://www.econ.krskstate.ru)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 № 21н вступает в силу 22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.12.2023 – по истечении одного месяца после его официального опубликования и применяется для целей, предусмотренных законодательством Российской Федерации, с 01.01.2024.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вступления в силу приказа № 21н краевым государственным бюджетным учреждением «Центр кадастровой оценки» (далее – КГБУ «ЦКО») принимаются заявления </w:t>
        <w:br/>
        <w:t>об исправлении ошибок, допущенных при определении кадастровой стоимости.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Форма заявления об исправлении ошибок, допущенных при определении кадастровой стоимости, и требования к ее заполнению утверждены приказом Федеральной службы государственной регистрации, кадастра и картографии </w:t>
        <w:br/>
        <w:t xml:space="preserve">от 06.08.2020 № П/0286 «Об утверждении формы заявления об исправлении ошибок, допущенных при определении кадастровой стоимости, требований </w:t>
        <w:br/>
        <w:t>к заполнению заявления об исправлении ошибок, допущенных при определении кадастровой стоимости».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Кроме того, в рамках действия статьи 20 Закона о кадастровой оценке </w:t>
        <w:br/>
        <w:t xml:space="preserve">КГБУ «ЦКО» предоставляет разъяснения, связанные с определением кадастровой стоимости земельных участков.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разъяснений, утвержден приказом Федеральной службы государственной регистрации, кадастра и картографии от 06.08.2020 № П/0280 </w:t>
      </w:r>
      <w:r>
        <w:rPr>
          <w:rFonts w:cs="Times New Roman" w:ascii="Times New Roman" w:hAnsi="Times New Roman"/>
          <w:sz w:val="28"/>
          <w:szCs w:val="28"/>
        </w:rPr>
        <w:t>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firstLine="720"/>
        <w:jc w:val="both"/>
        <w:textAlignment w:val="top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Ознакомиться с текстом указанных приказов можно на официальном </w:t>
        <w:br/>
        <w:t xml:space="preserve">сайте министерства экономики и регионального развития Красноярского </w:t>
        <w:br/>
        <w:t xml:space="preserve">края в информационно-телекоммуникационной сети «Интернет» </w:t>
      </w:r>
      <w:hyperlink r:id="rId3"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eastAsia="ru-RU"/>
          </w:rPr>
          <w:t>http://www.econ.krskstate.ru</w:t>
        </w:r>
      </w:hyperlink>
      <w:r>
        <w:rPr>
          <w:rStyle w:val="Style13"/>
          <w:rFonts w:eastAsia="Times New Roman" w:cs="Times New Roman" w:ascii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разделе «Государственная кадастровая оценка», подраздел «Нормативные правовые акты в области кадастровой оценки», «Федеральные нормативные правовые акты».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Заявления об исправлении ошибок, допущенных при определении кадастровой стоимости зданий, помещений, сооружений, объектов незавершенного строительства, машино-мест края, и обращения о предоставлении разъяснений, связанных с определением кадастровой стоимости зданий, помещений, сооружений, объектов незавершенного строительства, машино-мест края, принимаются следующими способами: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1) почтовым отправлением в адрес КГ</w:t>
      </w:r>
      <w:r>
        <w:rPr>
          <w:rFonts w:cs="Times New Roman" w:ascii="Times New Roman" w:hAnsi="Times New Roman"/>
          <w:bCs/>
          <w:sz w:val="28"/>
          <w:szCs w:val="28"/>
        </w:rPr>
        <w:t>БУ «ЦКО»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660075, г. Красноярск, </w:t>
        <w:br/>
        <w:t>ул. Маерчака, 40, каб. 403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2) при личном обращении в КГ</w:t>
      </w:r>
      <w:r>
        <w:rPr>
          <w:rFonts w:cs="Times New Roman" w:ascii="Times New Roman" w:hAnsi="Times New Roman"/>
          <w:bCs/>
          <w:sz w:val="28"/>
          <w:szCs w:val="28"/>
        </w:rPr>
        <w:t>БУ «ЦКО»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660075, г. Красноярск, </w:t>
        <w:br/>
        <w:t>ул. Маерчака, 40, каб. 403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;</w:t>
      </w:r>
    </w:p>
    <w:p>
      <w:pPr>
        <w:pStyle w:val="NormalWeb"/>
        <w:spacing w:before="0" w:after="0"/>
        <w:ind w:left="709" w:hang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Время приема*: </w:t>
      </w:r>
    </w:p>
    <w:p>
      <w:pPr>
        <w:pStyle w:val="NormalWeb"/>
        <w:spacing w:before="0" w:after="0"/>
        <w:ind w:left="709" w:hanging="0"/>
        <w:rPr>
          <w:i/>
          <w:i/>
          <w:sz w:val="28"/>
          <w:szCs w:val="28"/>
        </w:rPr>
      </w:pPr>
      <w:r>
        <w:rPr>
          <w:rStyle w:val="Style16"/>
          <w:sz w:val="28"/>
          <w:szCs w:val="28"/>
        </w:rPr>
        <w:t>понедельник-четверг с 09:00 до 18:00</w:t>
      </w:r>
    </w:p>
    <w:p>
      <w:pPr>
        <w:pStyle w:val="NormalWeb"/>
        <w:spacing w:before="0" w:after="0"/>
        <w:ind w:left="709" w:hanging="0"/>
        <w:rPr>
          <w:i/>
          <w:i/>
          <w:sz w:val="28"/>
          <w:szCs w:val="28"/>
        </w:rPr>
      </w:pPr>
      <w:r>
        <w:rPr>
          <w:rStyle w:val="Style16"/>
          <w:sz w:val="28"/>
          <w:szCs w:val="28"/>
        </w:rPr>
        <w:t>пятница с 09:00 до 16:45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  <w:lang w:eastAsia="ru-RU"/>
        </w:rPr>
      </w:pPr>
      <w:r>
        <w:rPr>
          <w:rStyle w:val="Style16"/>
          <w:rFonts w:cs="Times New Roman" w:ascii="Times New Roman" w:hAnsi="Times New Roman"/>
          <w:sz w:val="28"/>
          <w:szCs w:val="28"/>
        </w:rPr>
        <w:t>перерыв на обед с 13:00-13:45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* Прием осуществляется в рабочие дни. В предпраздничные дни время приема сокращается на один час.</w:t>
      </w:r>
    </w:p>
    <w:p>
      <w:pPr>
        <w:pStyle w:val="NormalWeb"/>
        <w:shd w:val="clear" w:color="auto" w:fill="FFFFFF"/>
        <w:spacing w:before="0" w:after="0"/>
        <w:ind w:firstLine="709"/>
        <w:rPr/>
      </w:pPr>
      <w:r>
        <w:rPr>
          <w:bCs/>
          <w:sz w:val="28"/>
          <w:szCs w:val="28"/>
        </w:rPr>
        <w:t>3) в электронном виде на адрес электронной почты:</w:t>
      </w:r>
      <w:r>
        <w:rPr/>
        <w:t xml:space="preserve"> </w:t>
      </w:r>
      <w:hyperlink r:id="rId4">
        <w:r>
          <w:rPr>
            <w:rStyle w:val="Style13"/>
            <w:sz w:val="28"/>
            <w:szCs w:val="28"/>
          </w:rPr>
          <w:t>office@cko-krsk.ru</w:t>
        </w:r>
      </w:hyperlink>
      <w:r>
        <w:rPr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На сайте КГБУ «ЦКО» </w:t>
      </w:r>
      <w:hyperlink r:id="rId5">
        <w:r>
          <w:rPr>
            <w:rStyle w:val="Style1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  <w:br/>
        <w:t xml:space="preserve">для заполнения обращений или сразу направить их в электронном виде. </w:t>
      </w:r>
    </w:p>
    <w:p>
      <w:pPr>
        <w:pStyle w:val="NormalWeb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всем вопросам подачи (приема) замечаний необходимо обращаться </w:t>
        <w:br/>
        <w:t xml:space="preserve">по телефону 8 (391) 206-97-91, 206-96-60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в отдел по работе с обращениями </w:t>
      </w:r>
      <w:r>
        <w:rPr>
          <w:color w:val="000000"/>
          <w:sz w:val="28"/>
          <w:szCs w:val="28"/>
        </w:rPr>
        <w:t>КГБУ «ЦКО».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headerReference w:type="default" r:id="rId6"/>
      <w:type w:val="nextPage"/>
      <w:pgSz w:w="11906" w:h="16838"/>
      <w:pgMar w:left="1134" w:right="851" w:header="709" w:top="1134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RobotoMedium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84688492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446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660d9"/>
    <w:pPr>
      <w:spacing w:lineRule="auto" w:line="240" w:before="0" w:after="225"/>
      <w:jc w:val="center"/>
      <w:outlineLvl w:val="0"/>
    </w:pPr>
    <w:rPr>
      <w:rFonts w:ascii="Times New Roman" w:hAnsi="Times New Roman" w:eastAsia="Times New Roman" w:cs="Times New Roman"/>
      <w:b/>
      <w:bCs/>
      <w:color w:val="3D3D3D"/>
      <w:kern w:val="2"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660d9"/>
    <w:rPr>
      <w:rFonts w:ascii="Times New Roman" w:hAnsi="Times New Roman" w:eastAsia="Times New Roman" w:cs="Times New Roman"/>
      <w:b/>
      <w:bCs/>
      <w:color w:val="3D3D3D"/>
      <w:kern w:val="2"/>
      <w:sz w:val="36"/>
      <w:szCs w:val="36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e660d9"/>
    <w:rPr>
      <w:color w:val="002971"/>
      <w:u w:val="single"/>
    </w:rPr>
  </w:style>
  <w:style w:type="character" w:styleId="Strong">
    <w:name w:val="Strong"/>
    <w:basedOn w:val="DefaultParagraphFont"/>
    <w:uiPriority w:val="22"/>
    <w:qFormat/>
    <w:rsid w:val="00c83191"/>
    <w:rPr>
      <w:b/>
      <w:b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9d5c23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b85ffb"/>
    <w:rPr/>
  </w:style>
  <w:style w:type="character" w:styleId="Style16">
    <w:name w:val="Выделение"/>
    <w:basedOn w:val="DefaultParagraphFont"/>
    <w:uiPriority w:val="20"/>
    <w:qFormat/>
    <w:rsid w:val="00d666b8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c83191"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9d5c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9"/>
    <w:uiPriority w:val="99"/>
    <w:unhideWhenUsed/>
    <w:rsid w:val="00b85ff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on.krskstate.ru/" TargetMode="External"/><Relationship Id="rId3" Type="http://schemas.openxmlformats.org/officeDocument/2006/relationships/hyperlink" Target="http://www.econ.krskstate.ru/" TargetMode="External"/><Relationship Id="rId4" Type="http://schemas.openxmlformats.org/officeDocument/2006/relationships/hyperlink" Target="mailto:office@cko-krsk.ru" TargetMode="External"/><Relationship Id="rId5" Type="http://schemas.openxmlformats.org/officeDocument/2006/relationships/hyperlink" Target="https://cko-krsk.ru/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Application>LibreOffice/6.3.6.2$Windows_x86 LibreOffice_project/2196df99b074d8a661f4036fca8fa0cbfa33a497</Application>
  <Pages>2</Pages>
  <Words>527</Words>
  <Characters>3972</Characters>
  <CharactersWithSpaces>4502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2018-09-11T07:28:00Z</dcterms:created>
  <dc:creator>Винниченко Ольга Николаевна</dc:creator>
  <dc:description/>
  <dc:language>ru-RU</dc:language>
  <cp:lastModifiedBy/>
  <cp:lastPrinted>2023-11-22T04:14:00Z</cp:lastPrinted>
  <dcterms:modified xsi:type="dcterms:W3CDTF">2023-12-14T15:26:49Z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